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9561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HEPBURN TOWNSHIP</w:t>
      </w:r>
    </w:p>
    <w:p w14:paraId="5D0652A0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BOARD OF SUPERVISORS</w:t>
      </w:r>
    </w:p>
    <w:p w14:paraId="569C9A4B" w14:textId="77777777" w:rsidR="00AD4B89" w:rsidRPr="00A63F68" w:rsidRDefault="00AD4B89" w:rsidP="00AD4B89">
      <w:pPr>
        <w:jc w:val="center"/>
        <w:rPr>
          <w:b/>
          <w:bCs/>
        </w:rPr>
      </w:pPr>
      <w:r w:rsidRPr="00A63F68">
        <w:rPr>
          <w:b/>
          <w:bCs/>
        </w:rPr>
        <w:t>REGULAR MONTHLY MEETING MINUTES</w:t>
      </w:r>
    </w:p>
    <w:p w14:paraId="0A3AAA2B" w14:textId="6BF986BC" w:rsidR="00AD4B89" w:rsidRDefault="009705F5" w:rsidP="003A4F70">
      <w:pPr>
        <w:jc w:val="center"/>
        <w:rPr>
          <w:b/>
          <w:bCs/>
        </w:rPr>
      </w:pPr>
      <w:r>
        <w:rPr>
          <w:b/>
          <w:bCs/>
        </w:rPr>
        <w:t>April 14</w:t>
      </w:r>
      <w:r w:rsidR="00F33D2E">
        <w:rPr>
          <w:b/>
          <w:bCs/>
        </w:rPr>
        <w:t>, 2026</w:t>
      </w:r>
    </w:p>
    <w:p w14:paraId="3E97C9EF" w14:textId="77777777" w:rsidR="003A4F70" w:rsidRPr="00A63F68" w:rsidRDefault="003A4F70" w:rsidP="003A4F70">
      <w:pPr>
        <w:jc w:val="center"/>
        <w:rPr>
          <w:b/>
          <w:bCs/>
        </w:rPr>
      </w:pPr>
    </w:p>
    <w:p w14:paraId="079EEF7E" w14:textId="3B8DF637" w:rsidR="00AD4B89" w:rsidRDefault="00AD4B89" w:rsidP="00AD4B89">
      <w:pPr>
        <w:rPr>
          <w:rFonts w:cs="Times New Roman"/>
        </w:rPr>
      </w:pPr>
      <w:r>
        <w:rPr>
          <w:rFonts w:cs="Times New Roman"/>
        </w:rPr>
        <w:t xml:space="preserve">Chairman Vollman </w:t>
      </w:r>
      <w:r w:rsidRPr="00A63F68">
        <w:rPr>
          <w:rFonts w:cs="Times New Roman"/>
        </w:rPr>
        <w:t xml:space="preserve">called the meeting to order at </w:t>
      </w:r>
      <w:r w:rsidR="00843752">
        <w:rPr>
          <w:rFonts w:cs="Times New Roman"/>
        </w:rPr>
        <w:t>7:00</w:t>
      </w:r>
      <w:r w:rsidR="00C54C96">
        <w:rPr>
          <w:rFonts w:cs="Times New Roman"/>
        </w:rPr>
        <w:t xml:space="preserve"> p.</w:t>
      </w:r>
      <w:r w:rsidRPr="00A63F68">
        <w:rPr>
          <w:rFonts w:cs="Times New Roman"/>
        </w:rPr>
        <w:t>m. Supervisors</w:t>
      </w:r>
      <w:r>
        <w:rPr>
          <w:rFonts w:cs="Times New Roman"/>
        </w:rPr>
        <w:t xml:space="preserve"> Vollma</w:t>
      </w:r>
      <w:r w:rsidR="00C54C96">
        <w:rPr>
          <w:rFonts w:cs="Times New Roman"/>
        </w:rPr>
        <w:t>n</w:t>
      </w:r>
      <w:r w:rsidR="00F33D2E">
        <w:rPr>
          <w:rFonts w:cs="Times New Roman"/>
        </w:rPr>
        <w:t>, Quigel</w:t>
      </w:r>
      <w:r w:rsidR="00C54C96">
        <w:rPr>
          <w:rFonts w:cs="Times New Roman"/>
        </w:rPr>
        <w:t xml:space="preserve"> and</w:t>
      </w:r>
      <w:r>
        <w:rPr>
          <w:rFonts w:cs="Times New Roman"/>
        </w:rPr>
        <w:t xml:space="preserve"> Bilbay </w:t>
      </w:r>
      <w:r w:rsidRPr="00A63F68">
        <w:rPr>
          <w:rFonts w:cs="Times New Roman"/>
        </w:rPr>
        <w:t xml:space="preserve">were present, along with the Secretary/Treasurer and Zoning/Codes Officer. </w:t>
      </w:r>
    </w:p>
    <w:p w14:paraId="77566D44" w14:textId="77777777" w:rsidR="00AD4B89" w:rsidRPr="00A63F68" w:rsidRDefault="00AD4B89" w:rsidP="00AD4B89">
      <w:pPr>
        <w:rPr>
          <w:rFonts w:cs="Times New Roman"/>
        </w:rPr>
      </w:pPr>
    </w:p>
    <w:p w14:paraId="49AAC842" w14:textId="3C288483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>Secretary’s report was reviewed and</w:t>
      </w:r>
      <w:r>
        <w:rPr>
          <w:rFonts w:cs="Times New Roman"/>
        </w:rPr>
        <w:t xml:space="preserve"> approved </w:t>
      </w:r>
      <w:r w:rsidRPr="00A63F68">
        <w:rPr>
          <w:rFonts w:cs="Times New Roman"/>
        </w:rPr>
        <w:t xml:space="preserve">for the </w:t>
      </w:r>
      <w:r w:rsidR="009705F5">
        <w:rPr>
          <w:rFonts w:cs="Times New Roman"/>
        </w:rPr>
        <w:t>March 10</w:t>
      </w:r>
      <w:r>
        <w:rPr>
          <w:rFonts w:cs="Times New Roman"/>
        </w:rPr>
        <w:t>, 202</w:t>
      </w:r>
      <w:r w:rsidR="00843752">
        <w:rPr>
          <w:rFonts w:cs="Times New Roman"/>
        </w:rPr>
        <w:t xml:space="preserve">6 </w:t>
      </w:r>
      <w:r w:rsidRPr="00A63F68">
        <w:rPr>
          <w:rFonts w:cs="Times New Roman"/>
        </w:rPr>
        <w:t>meeting</w:t>
      </w:r>
      <w:r>
        <w:rPr>
          <w:rFonts w:cs="Times New Roman"/>
        </w:rPr>
        <w:t xml:space="preserve">. </w:t>
      </w:r>
    </w:p>
    <w:p w14:paraId="37D15DE0" w14:textId="4422BA06" w:rsidR="00AD4B89" w:rsidRPr="008A0D1B" w:rsidRDefault="00F33D2E" w:rsidP="00AD4B89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Quigel</w:t>
      </w:r>
      <w:r w:rsidR="00AD4B89">
        <w:rPr>
          <w:rFonts w:cs="Times New Roman"/>
        </w:rPr>
        <w:t xml:space="preserve"> motion</w:t>
      </w:r>
      <w:r w:rsidR="00843752">
        <w:rPr>
          <w:rFonts w:cs="Times New Roman"/>
        </w:rPr>
        <w:t xml:space="preserve"> </w:t>
      </w:r>
    </w:p>
    <w:p w14:paraId="760B224E" w14:textId="77777777" w:rsidR="00AD4B89" w:rsidRPr="00A63F68" w:rsidRDefault="00AD4B89" w:rsidP="00AD4B89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242FF290" w14:textId="0FCFDA85" w:rsidR="00AD4B89" w:rsidRPr="00A63F68" w:rsidRDefault="00AD4B89" w:rsidP="00AD4B89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F33D2E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5E794B43" w14:textId="77777777" w:rsidR="00AD4B89" w:rsidRPr="00A63F68" w:rsidRDefault="00AD4B89" w:rsidP="00AD4B89">
      <w:pPr>
        <w:pStyle w:val="ListParagraph"/>
        <w:widowControl/>
        <w:suppressAutoHyphens w:val="0"/>
        <w:ind w:left="1080"/>
        <w:rPr>
          <w:rFonts w:cs="Times New Roman"/>
        </w:rPr>
      </w:pPr>
    </w:p>
    <w:p w14:paraId="6E493815" w14:textId="18808613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 xml:space="preserve">Treasurer’s Report was reviewed and </w:t>
      </w:r>
      <w:r w:rsidR="009705F5">
        <w:rPr>
          <w:rFonts w:cs="Times New Roman"/>
        </w:rPr>
        <w:t>approved.</w:t>
      </w:r>
    </w:p>
    <w:p w14:paraId="09F9694E" w14:textId="106D273F" w:rsidR="00AD4B89" w:rsidRPr="008A0D1B" w:rsidRDefault="009705F5" w:rsidP="00AD4B89">
      <w:pPr>
        <w:pStyle w:val="ListParagraph"/>
        <w:numPr>
          <w:ilvl w:val="0"/>
          <w:numId w:val="1"/>
        </w:numPr>
        <w:contextualSpacing w:val="0"/>
        <w:rPr>
          <w:rFonts w:cs="Times New Roman"/>
        </w:rPr>
      </w:pPr>
      <w:r>
        <w:rPr>
          <w:rFonts w:cs="Times New Roman"/>
        </w:rPr>
        <w:t>Bilbay</w:t>
      </w:r>
      <w:r w:rsidR="00322326">
        <w:rPr>
          <w:rFonts w:cs="Times New Roman"/>
        </w:rPr>
        <w:t xml:space="preserve"> </w:t>
      </w:r>
      <w:r w:rsidR="00AD4B89">
        <w:rPr>
          <w:rFonts w:cs="Times New Roman"/>
        </w:rPr>
        <w:t>motion</w:t>
      </w:r>
    </w:p>
    <w:p w14:paraId="40498990" w14:textId="2F9280A0" w:rsidR="00AD4B89" w:rsidRPr="00A63F68" w:rsidRDefault="009705F5" w:rsidP="00AD4B89">
      <w:pPr>
        <w:pStyle w:val="ListParagraph"/>
        <w:widowControl/>
        <w:numPr>
          <w:ilvl w:val="0"/>
          <w:numId w:val="1"/>
        </w:numPr>
        <w:suppressAutoHyphens w:val="0"/>
        <w:rPr>
          <w:rFonts w:cs="Times New Roman"/>
        </w:rPr>
      </w:pPr>
      <w:r>
        <w:rPr>
          <w:rFonts w:cs="Times New Roman"/>
        </w:rPr>
        <w:t>Quigel</w:t>
      </w:r>
      <w:r w:rsidR="00AD4B89">
        <w:rPr>
          <w:rFonts w:cs="Times New Roman"/>
        </w:rPr>
        <w:t xml:space="preserve"> second</w:t>
      </w:r>
    </w:p>
    <w:p w14:paraId="602F23F0" w14:textId="03DD8D9F" w:rsidR="00AD4B89" w:rsidRPr="00A63F68" w:rsidRDefault="00AD4B89" w:rsidP="00AD4B89">
      <w:pPr>
        <w:pStyle w:val="ListParagraph"/>
        <w:widowControl/>
        <w:numPr>
          <w:ilvl w:val="1"/>
          <w:numId w:val="1"/>
        </w:numPr>
        <w:suppressAutoHyphens w:val="0"/>
        <w:rPr>
          <w:rFonts w:cs="Times New Roman"/>
        </w:rPr>
      </w:pPr>
      <w:r w:rsidRPr="00A63F68">
        <w:rPr>
          <w:rFonts w:cs="Times New Roman"/>
        </w:rPr>
        <w:t xml:space="preserve">Approved </w:t>
      </w:r>
      <w:r w:rsidR="00F33D2E">
        <w:rPr>
          <w:rFonts w:cs="Times New Roman"/>
        </w:rPr>
        <w:t>3</w:t>
      </w:r>
      <w:r w:rsidRPr="00A63F68">
        <w:rPr>
          <w:rFonts w:cs="Times New Roman"/>
        </w:rPr>
        <w:t>-0</w:t>
      </w:r>
    </w:p>
    <w:p w14:paraId="0B82AB19" w14:textId="77777777" w:rsidR="00AD4B89" w:rsidRPr="00A63F68" w:rsidRDefault="00AD4B89" w:rsidP="00AD4B89">
      <w:pPr>
        <w:rPr>
          <w:rFonts w:cs="Times New Roman"/>
        </w:rPr>
      </w:pPr>
    </w:p>
    <w:p w14:paraId="2EEA89B1" w14:textId="5055C729" w:rsidR="00AD4B89" w:rsidRPr="00A63F68" w:rsidRDefault="00AD4B89" w:rsidP="00AD4B89">
      <w:pPr>
        <w:ind w:left="360"/>
        <w:rPr>
          <w:rFonts w:cs="Times New Roman"/>
        </w:rPr>
      </w:pPr>
      <w:r w:rsidRPr="00A63F68">
        <w:rPr>
          <w:rFonts w:cs="Times New Roman"/>
        </w:rPr>
        <w:t>Ending balance in General Fund – $</w:t>
      </w:r>
      <w:r w:rsidR="009705F5">
        <w:rPr>
          <w:rFonts w:cs="Times New Roman"/>
        </w:rPr>
        <w:t>402,128.07</w:t>
      </w:r>
    </w:p>
    <w:p w14:paraId="76B11A32" w14:textId="488ADAA9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Ending balance in Savings Account – $</w:t>
      </w:r>
      <w:r w:rsidR="000149CC">
        <w:rPr>
          <w:rFonts w:cs="Times New Roman"/>
        </w:rPr>
        <w:t>140</w:t>
      </w:r>
      <w:r w:rsidR="009705F5">
        <w:rPr>
          <w:rFonts w:cs="Times New Roman"/>
        </w:rPr>
        <w:t>,736.60</w:t>
      </w:r>
    </w:p>
    <w:p w14:paraId="0346FAA3" w14:textId="554C579D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Act 13 Impact Fee Balance – $</w:t>
      </w:r>
      <w:r w:rsidR="009705F5">
        <w:rPr>
          <w:rFonts w:cs="Times New Roman"/>
        </w:rPr>
        <w:t>218,525.30</w:t>
      </w:r>
    </w:p>
    <w:p w14:paraId="5509E61A" w14:textId="240D316E" w:rsidR="00AD4B89" w:rsidRPr="00A63F68" w:rsidRDefault="00AD4B89" w:rsidP="00AD4B89">
      <w:pPr>
        <w:ind w:left="360" w:hanging="360"/>
        <w:rPr>
          <w:rFonts w:cs="Times New Roman"/>
        </w:rPr>
      </w:pPr>
      <w:r w:rsidRPr="00A63F68">
        <w:rPr>
          <w:rFonts w:cs="Times New Roman"/>
        </w:rPr>
        <w:tab/>
        <w:t>Investments Account – $</w:t>
      </w:r>
      <w:r w:rsidR="009705F5">
        <w:rPr>
          <w:rFonts w:cs="Times New Roman"/>
        </w:rPr>
        <w:t>992,744.77</w:t>
      </w:r>
    </w:p>
    <w:p w14:paraId="77CD57B3" w14:textId="08643296" w:rsidR="00AD4B89" w:rsidRPr="00742218" w:rsidRDefault="00AD4B89" w:rsidP="00AD4B89">
      <w:pPr>
        <w:pStyle w:val="ListParagraph"/>
        <w:widowControl/>
        <w:suppressAutoHyphens w:val="0"/>
        <w:spacing w:after="200"/>
        <w:ind w:left="40" w:firstLine="320"/>
        <w:rPr>
          <w:rFonts w:cs="Times New Roman"/>
        </w:rPr>
      </w:pPr>
      <w:r w:rsidRPr="00A63F68">
        <w:rPr>
          <w:rFonts w:cs="Times New Roman"/>
        </w:rPr>
        <w:t>Ending balance in State Liquid Fuel Fund – $</w:t>
      </w:r>
      <w:r w:rsidR="00053E6B">
        <w:rPr>
          <w:rFonts w:cs="Times New Roman"/>
        </w:rPr>
        <w:t>156,</w:t>
      </w:r>
      <w:r w:rsidR="009705F5">
        <w:rPr>
          <w:rFonts w:cs="Times New Roman"/>
        </w:rPr>
        <w:t>535.74</w:t>
      </w:r>
    </w:p>
    <w:p w14:paraId="1BAA6038" w14:textId="77777777" w:rsidR="00AD4B89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TOWNSHIP RESIDENTS</w:t>
      </w:r>
    </w:p>
    <w:p w14:paraId="33485D24" w14:textId="696BA9FB" w:rsidR="00DA4C18" w:rsidRPr="00524BDE" w:rsidRDefault="009705F5" w:rsidP="00524BDE">
      <w:pPr>
        <w:pStyle w:val="ListParagraph"/>
        <w:numPr>
          <w:ilvl w:val="0"/>
          <w:numId w:val="15"/>
        </w:numPr>
        <w:rPr>
          <w:rFonts w:cs="Times New Roman"/>
        </w:rPr>
      </w:pPr>
      <w:r>
        <w:rPr>
          <w:rFonts w:cs="Times New Roman"/>
          <w:bCs/>
        </w:rPr>
        <w:t xml:space="preserve">A resident stated that a bicyclist with a big white dog </w:t>
      </w:r>
      <w:r w:rsidR="003674E6">
        <w:rPr>
          <w:rFonts w:cs="Times New Roman"/>
          <w:bCs/>
        </w:rPr>
        <w:t>that is not on a leash is traveling in the neighborhood of South Grandview Avenue and Marydale Street</w:t>
      </w:r>
      <w:r w:rsidR="00524BDE">
        <w:rPr>
          <w:rFonts w:cs="Times New Roman"/>
          <w:bCs/>
        </w:rPr>
        <w:t>.</w:t>
      </w:r>
      <w:r w:rsidR="003674E6">
        <w:rPr>
          <w:rFonts w:cs="Times New Roman"/>
          <w:bCs/>
        </w:rPr>
        <w:t xml:space="preserve"> The suggestion was made to call the dog catcher.  The phone number of the dog catcher will be supplied.</w:t>
      </w:r>
    </w:p>
    <w:p w14:paraId="5422AF4A" w14:textId="77777777" w:rsidR="003674E6" w:rsidRDefault="003674E6" w:rsidP="00AD4B89">
      <w:pPr>
        <w:rPr>
          <w:rFonts w:cs="Times New Roman"/>
          <w:b/>
        </w:rPr>
      </w:pPr>
    </w:p>
    <w:p w14:paraId="3C81E4FC" w14:textId="6264E7EF" w:rsidR="00AD4B89" w:rsidRPr="00A63F68" w:rsidRDefault="00AD4B89" w:rsidP="00AD4B89">
      <w:pPr>
        <w:rPr>
          <w:rFonts w:cs="Times New Roman"/>
        </w:rPr>
      </w:pPr>
      <w:r w:rsidRPr="00A63F68">
        <w:rPr>
          <w:rFonts w:cs="Times New Roman"/>
          <w:b/>
        </w:rPr>
        <w:t xml:space="preserve">POLICE REPORT – </w:t>
      </w:r>
      <w:r w:rsidR="002272EC">
        <w:rPr>
          <w:rFonts w:cs="Times New Roman"/>
          <w:bCs/>
        </w:rPr>
        <w:t>Chief Kriner</w:t>
      </w:r>
    </w:p>
    <w:p w14:paraId="040B49E8" w14:textId="4C07F798" w:rsidR="00AD4B89" w:rsidRPr="009C3FDE" w:rsidRDefault="003674E6" w:rsidP="009C3FDE">
      <w:pPr>
        <w:pStyle w:val="ListParagraph"/>
        <w:numPr>
          <w:ilvl w:val="1"/>
          <w:numId w:val="6"/>
        </w:numPr>
        <w:rPr>
          <w:rFonts w:cs="Times New Roman"/>
          <w:kern w:val="24"/>
        </w:rPr>
      </w:pPr>
      <w:r>
        <w:rPr>
          <w:rFonts w:cs="Times New Roman"/>
          <w:kern w:val="24"/>
        </w:rPr>
        <w:t>There were no representatives from the Police Department at the meeting.</w:t>
      </w:r>
    </w:p>
    <w:p w14:paraId="08E01481" w14:textId="77777777" w:rsidR="00322326" w:rsidRDefault="00322326" w:rsidP="00AD4B89">
      <w:pPr>
        <w:widowControl/>
        <w:suppressAutoHyphens w:val="0"/>
        <w:rPr>
          <w:rFonts w:cs="Times New Roman"/>
          <w:b/>
        </w:rPr>
      </w:pPr>
    </w:p>
    <w:p w14:paraId="401EFF88" w14:textId="63CC2496" w:rsidR="00AD4B89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FIRE COMPANY</w:t>
      </w:r>
      <w:r w:rsidRPr="00A63F68">
        <w:rPr>
          <w:rFonts w:cs="Times New Roman"/>
        </w:rPr>
        <w:t xml:space="preserve"> – </w:t>
      </w:r>
      <w:r w:rsidR="003674E6">
        <w:rPr>
          <w:rFonts w:cs="Times New Roman"/>
        </w:rPr>
        <w:t>Nathan Confer</w:t>
      </w:r>
    </w:p>
    <w:p w14:paraId="0FD1E61F" w14:textId="42154446" w:rsidR="00AD4B89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were 19 calls in Hepburn Township during March.  </w:t>
      </w:r>
    </w:p>
    <w:p w14:paraId="3A795FDA" w14:textId="66388A3A" w:rsidR="003674E6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There will be no carnival this year.</w:t>
      </w:r>
    </w:p>
    <w:p w14:paraId="2011FB47" w14:textId="058019D1" w:rsidR="003674E6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The Brush Truck donated by Seneca has been received.</w:t>
      </w:r>
    </w:p>
    <w:p w14:paraId="0E762C5E" w14:textId="4920381A" w:rsidR="003674E6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Beech Resources is working on creek access for water in the field in Lycoming Township.</w:t>
      </w:r>
    </w:p>
    <w:p w14:paraId="6A7862AD" w14:textId="350D9F8F" w:rsidR="003674E6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The radios used by the fire department are having issues and the problem is being worked on.</w:t>
      </w:r>
    </w:p>
    <w:p w14:paraId="623E2713" w14:textId="11B6B7A7" w:rsidR="003674E6" w:rsidRDefault="003674E6" w:rsidP="003674E6">
      <w:pPr>
        <w:pStyle w:val="ListParagraph"/>
        <w:widowControl/>
        <w:numPr>
          <w:ilvl w:val="1"/>
          <w:numId w:val="6"/>
        </w:numPr>
        <w:suppressAutoHyphens w:val="0"/>
        <w:rPr>
          <w:rFonts w:cs="Times New Roman"/>
        </w:rPr>
      </w:pPr>
      <w:r>
        <w:rPr>
          <w:rFonts w:cs="Times New Roman"/>
        </w:rPr>
        <w:t>No update on the ambulance service</w:t>
      </w:r>
    </w:p>
    <w:p w14:paraId="49F54405" w14:textId="77777777" w:rsidR="003674E6" w:rsidRPr="00DF56F2" w:rsidRDefault="003674E6" w:rsidP="003674E6">
      <w:pPr>
        <w:pStyle w:val="ListParagraph"/>
        <w:widowControl/>
        <w:suppressAutoHyphens w:val="0"/>
        <w:ind w:left="360"/>
        <w:rPr>
          <w:rFonts w:cs="Times New Roman"/>
        </w:rPr>
      </w:pPr>
    </w:p>
    <w:p w14:paraId="0275FF51" w14:textId="58C20F76" w:rsidR="00AD4B89" w:rsidRDefault="00AD4B89" w:rsidP="00AD4B89">
      <w:pPr>
        <w:widowControl/>
        <w:suppressAutoHyphens w:val="0"/>
        <w:rPr>
          <w:rFonts w:cs="Times New Roman"/>
          <w:b/>
          <w:bCs/>
        </w:rPr>
      </w:pPr>
      <w:r w:rsidRPr="00862C83">
        <w:rPr>
          <w:rFonts w:cs="Times New Roman"/>
          <w:b/>
          <w:bCs/>
        </w:rPr>
        <w:t xml:space="preserve">SEO – </w:t>
      </w:r>
      <w:r w:rsidR="00485C7D">
        <w:rPr>
          <w:rFonts w:cs="Times New Roman"/>
          <w:b/>
          <w:bCs/>
        </w:rPr>
        <w:t>Terry Meyers</w:t>
      </w:r>
    </w:p>
    <w:p w14:paraId="03D087EB" w14:textId="58388C75" w:rsidR="00AD4B89" w:rsidRPr="003F1FE3" w:rsidRDefault="00C603C8" w:rsidP="00AD4B89">
      <w:pPr>
        <w:pStyle w:val="ListParagraph"/>
        <w:widowControl/>
        <w:numPr>
          <w:ilvl w:val="0"/>
          <w:numId w:val="5"/>
        </w:numPr>
        <w:suppressAutoHyphens w:val="0"/>
        <w:contextualSpacing w:val="0"/>
        <w:rPr>
          <w:rFonts w:cs="Times New Roman"/>
        </w:rPr>
      </w:pPr>
      <w:r>
        <w:rPr>
          <w:rFonts w:cs="Times New Roman"/>
        </w:rPr>
        <w:t>The SEO was not in attendance.</w:t>
      </w:r>
    </w:p>
    <w:p w14:paraId="71FAEC68" w14:textId="77777777" w:rsidR="00AD4B89" w:rsidRDefault="00AD4B89" w:rsidP="00AD4B89">
      <w:pPr>
        <w:widowControl/>
        <w:suppressAutoHyphens w:val="0"/>
        <w:rPr>
          <w:rFonts w:cs="Times New Roman"/>
          <w:b/>
        </w:rPr>
      </w:pPr>
    </w:p>
    <w:p w14:paraId="424C3ECB" w14:textId="77777777" w:rsidR="00AD4B89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ROAD FOREMAN REPORT</w:t>
      </w:r>
      <w:r w:rsidRPr="00A63F68">
        <w:rPr>
          <w:rFonts w:cs="Times New Roman"/>
        </w:rPr>
        <w:t xml:space="preserve"> – </w:t>
      </w:r>
      <w:r>
        <w:rPr>
          <w:rFonts w:cs="Times New Roman"/>
        </w:rPr>
        <w:t>Scott Paulhamus</w:t>
      </w:r>
    </w:p>
    <w:p w14:paraId="1A813265" w14:textId="528D9DDC" w:rsidR="008A3DDB" w:rsidRDefault="009C3FDE" w:rsidP="008A3DDB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Mr. Paulhamus </w:t>
      </w:r>
      <w:r w:rsidR="003674E6">
        <w:rPr>
          <w:rFonts w:cs="Times New Roman"/>
        </w:rPr>
        <w:t>stated that the new John Deere tractor is here and the Kubota will be placed on Municibid</w:t>
      </w:r>
      <w:r w:rsidR="008A3DDB">
        <w:rPr>
          <w:rFonts w:cs="Times New Roman"/>
        </w:rPr>
        <w:t xml:space="preserve">. </w:t>
      </w:r>
    </w:p>
    <w:p w14:paraId="793A6B06" w14:textId="36877FC6" w:rsidR="001565C6" w:rsidRPr="001565C6" w:rsidRDefault="003674E6" w:rsidP="001565C6">
      <w:pPr>
        <w:pStyle w:val="ListParagraph"/>
        <w:widowControl/>
        <w:numPr>
          <w:ilvl w:val="0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lastRenderedPageBreak/>
        <w:t xml:space="preserve">The cost of a Handicap swing is $1979.  One swing will be removed and the handicap swing will be hung in its place. Mulch for the playground is $3402. A motion was made </w:t>
      </w:r>
      <w:r w:rsidR="001565C6">
        <w:rPr>
          <w:rFonts w:cs="Times New Roman"/>
        </w:rPr>
        <w:t>for both items.</w:t>
      </w:r>
    </w:p>
    <w:p w14:paraId="476DD853" w14:textId="29EB630D" w:rsidR="001565C6" w:rsidRPr="001565C6" w:rsidRDefault="008A3DDB" w:rsidP="001565C6">
      <w:pPr>
        <w:pStyle w:val="ListParagraph"/>
        <w:widowControl/>
        <w:numPr>
          <w:ilvl w:val="2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Vollman motion</w:t>
      </w:r>
      <w:r w:rsidR="001565C6">
        <w:rPr>
          <w:rFonts w:cs="Times New Roman"/>
        </w:rPr>
        <w:t xml:space="preserve"> for mulch</w:t>
      </w:r>
    </w:p>
    <w:p w14:paraId="79F1AFDD" w14:textId="454E4DCF" w:rsidR="008A3DDB" w:rsidRDefault="008A3DDB" w:rsidP="008A3DDB">
      <w:pPr>
        <w:pStyle w:val="ListParagraph"/>
        <w:widowControl/>
        <w:numPr>
          <w:ilvl w:val="2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>Bilbay second</w:t>
      </w:r>
    </w:p>
    <w:p w14:paraId="2B8B10DD" w14:textId="7071EEE8" w:rsidR="008A3DDB" w:rsidRDefault="008A3DDB" w:rsidP="008A3DDB">
      <w:pPr>
        <w:pStyle w:val="ListParagraph"/>
        <w:widowControl/>
        <w:numPr>
          <w:ilvl w:val="3"/>
          <w:numId w:val="5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Approved </w:t>
      </w:r>
      <w:r w:rsidR="001565C6">
        <w:rPr>
          <w:rFonts w:cs="Times New Roman"/>
        </w:rPr>
        <w:t>3-0</w:t>
      </w:r>
    </w:p>
    <w:p w14:paraId="074340D6" w14:textId="5E40A814" w:rsidR="001565C6" w:rsidRPr="001565C6" w:rsidRDefault="001565C6" w:rsidP="001565C6">
      <w:pPr>
        <w:pStyle w:val="ListParagraph"/>
        <w:widowControl/>
        <w:numPr>
          <w:ilvl w:val="4"/>
          <w:numId w:val="5"/>
        </w:numPr>
        <w:suppressAutoHyphens w:val="0"/>
        <w:rPr>
          <w:rFonts w:cs="Times New Roman"/>
        </w:rPr>
      </w:pPr>
      <w:r w:rsidRPr="001565C6">
        <w:rPr>
          <w:rFonts w:cs="Times New Roman"/>
        </w:rPr>
        <w:t>Quigel motion for swing</w:t>
      </w:r>
    </w:p>
    <w:p w14:paraId="6207D59F" w14:textId="710E7650" w:rsidR="001565C6" w:rsidRPr="001565C6" w:rsidRDefault="001565C6" w:rsidP="001565C6">
      <w:pPr>
        <w:pStyle w:val="ListParagraph"/>
        <w:widowControl/>
        <w:numPr>
          <w:ilvl w:val="4"/>
          <w:numId w:val="5"/>
        </w:numPr>
        <w:suppressAutoHyphens w:val="0"/>
        <w:rPr>
          <w:rFonts w:cs="Times New Roman"/>
        </w:rPr>
      </w:pPr>
      <w:r w:rsidRPr="001565C6">
        <w:rPr>
          <w:rFonts w:cs="Times New Roman"/>
        </w:rPr>
        <w:t>Vollman second</w:t>
      </w:r>
    </w:p>
    <w:p w14:paraId="208B5B8F" w14:textId="0FB0ADA0" w:rsidR="001565C6" w:rsidRPr="001565C6" w:rsidRDefault="001565C6" w:rsidP="001565C6">
      <w:pPr>
        <w:pStyle w:val="ListParagraph"/>
        <w:widowControl/>
        <w:numPr>
          <w:ilvl w:val="3"/>
          <w:numId w:val="5"/>
        </w:numPr>
        <w:suppressAutoHyphens w:val="0"/>
        <w:rPr>
          <w:rFonts w:cs="Times New Roman"/>
        </w:rPr>
      </w:pPr>
      <w:r w:rsidRPr="001565C6">
        <w:rPr>
          <w:rFonts w:cs="Times New Roman"/>
        </w:rPr>
        <w:t>Approved 3-0</w:t>
      </w:r>
    </w:p>
    <w:p w14:paraId="7F1B1267" w14:textId="77777777" w:rsidR="00AD4B89" w:rsidRPr="00A30693" w:rsidRDefault="00AD4B89" w:rsidP="00AD4B89">
      <w:pPr>
        <w:pStyle w:val="ListParagraph"/>
        <w:widowControl/>
        <w:suppressAutoHyphens w:val="0"/>
        <w:rPr>
          <w:rFonts w:cs="Times New Roman"/>
        </w:rPr>
      </w:pPr>
    </w:p>
    <w:p w14:paraId="4C9DF9C6" w14:textId="77777777" w:rsidR="00AD4B89" w:rsidRPr="00A63F68" w:rsidRDefault="00AD4B89" w:rsidP="00AD4B89">
      <w:pPr>
        <w:widowControl/>
        <w:suppressAutoHyphens w:val="0"/>
        <w:rPr>
          <w:rFonts w:cs="Times New Roman"/>
        </w:rPr>
      </w:pPr>
      <w:r w:rsidRPr="00A63F68">
        <w:rPr>
          <w:rFonts w:cs="Times New Roman"/>
          <w:b/>
        </w:rPr>
        <w:t>ZONING/CODES OFFICER</w:t>
      </w:r>
      <w:r w:rsidRPr="00A63F68">
        <w:rPr>
          <w:rFonts w:cs="Times New Roman"/>
        </w:rPr>
        <w:t xml:space="preserve"> – Don Robinson</w:t>
      </w:r>
    </w:p>
    <w:p w14:paraId="6383F12D" w14:textId="76236EE4" w:rsidR="00AD4B89" w:rsidRPr="00821EA8" w:rsidRDefault="002272EC" w:rsidP="00AD4B89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</w:rPr>
      </w:pPr>
      <w:r>
        <w:rPr>
          <w:rFonts w:cs="Times New Roman"/>
        </w:rPr>
        <w:t xml:space="preserve">There </w:t>
      </w:r>
      <w:r w:rsidR="001565C6">
        <w:rPr>
          <w:rFonts w:cs="Times New Roman"/>
        </w:rPr>
        <w:t>were three</w:t>
      </w:r>
      <w:r w:rsidR="008A3DDB">
        <w:rPr>
          <w:rFonts w:cs="Times New Roman"/>
        </w:rPr>
        <w:t xml:space="preserve"> permit</w:t>
      </w:r>
      <w:r w:rsidR="001565C6">
        <w:rPr>
          <w:rFonts w:cs="Times New Roman"/>
        </w:rPr>
        <w:t>s</w:t>
      </w:r>
      <w:r w:rsidR="008A3DDB">
        <w:rPr>
          <w:rFonts w:cs="Times New Roman"/>
        </w:rPr>
        <w:t xml:space="preserve"> issued in the month of </w:t>
      </w:r>
      <w:r w:rsidR="001565C6">
        <w:rPr>
          <w:rFonts w:cs="Times New Roman"/>
        </w:rPr>
        <w:t>March</w:t>
      </w:r>
      <w:r w:rsidR="009C3FDE">
        <w:rPr>
          <w:rFonts w:cs="Times New Roman"/>
        </w:rPr>
        <w:t xml:space="preserve">. </w:t>
      </w:r>
      <w:r w:rsidR="00AD4B89">
        <w:rPr>
          <w:rFonts w:cs="Times New Roman"/>
        </w:rPr>
        <w:t xml:space="preserve">See attached list of activities addressed during the month.                                                             </w:t>
      </w:r>
    </w:p>
    <w:p w14:paraId="57C839CA" w14:textId="77777777" w:rsidR="00AD4B89" w:rsidRDefault="00AD4B89" w:rsidP="00AD4B89">
      <w:pPr>
        <w:rPr>
          <w:rFonts w:cs="Times New Roman"/>
          <w:b/>
        </w:rPr>
      </w:pPr>
    </w:p>
    <w:p w14:paraId="375DF08C" w14:textId="77777777" w:rsidR="00AD4B89" w:rsidRPr="00A63F68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OLD BUSINESS</w:t>
      </w:r>
    </w:p>
    <w:p w14:paraId="2E78555C" w14:textId="34B76BC8" w:rsidR="00AD4B89" w:rsidRPr="003402C3" w:rsidRDefault="000F5237" w:rsidP="003402C3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 xml:space="preserve">Traffic on 973 East during school pickup.  The supervisors met with </w:t>
      </w:r>
      <w:r w:rsidR="001565C6">
        <w:rPr>
          <w:rFonts w:cs="Times New Roman"/>
          <w:bCs/>
        </w:rPr>
        <w:t>Dr. Pardoe from the school district and a solution is still be worked on. Police can issue citations to cars sitting on the roadway, but this is not an ideal solution.</w:t>
      </w:r>
    </w:p>
    <w:p w14:paraId="0B6FEA89" w14:textId="77777777" w:rsidR="003402C3" w:rsidRPr="00341159" w:rsidRDefault="003402C3" w:rsidP="00AD4B89">
      <w:pPr>
        <w:widowControl/>
        <w:suppressAutoHyphens w:val="0"/>
        <w:rPr>
          <w:rFonts w:cs="Times New Roman"/>
          <w:bCs/>
        </w:rPr>
      </w:pPr>
    </w:p>
    <w:p w14:paraId="4D5FB89A" w14:textId="362FAC60" w:rsidR="00324C31" w:rsidRDefault="00AD4B89" w:rsidP="000F5237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NEW BUSINESS</w:t>
      </w:r>
    </w:p>
    <w:p w14:paraId="3F40A25C" w14:textId="33069894" w:rsidR="000F5237" w:rsidRDefault="001565C6" w:rsidP="000F5237">
      <w:pPr>
        <w:pStyle w:val="ListParagraph"/>
        <w:widowControl/>
        <w:numPr>
          <w:ilvl w:val="0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Amend Flood Buyout Lease Agreement – Solicitor Drier stated that many of the restrictions in the lease agreement are from the Federal Government.  Campers/Vehicles are Township restrictions and can be changed on new or renewed leases.   This would be accomplished by removing the one line regarding the Camper/Vehicle restriction from the lease.  Oscar Schon stated the restriction was placed in the lease because of the problems with the Road Knights. A motion to remove the line was made.</w:t>
      </w:r>
    </w:p>
    <w:p w14:paraId="7FBD3571" w14:textId="59400A99" w:rsidR="001565C6" w:rsidRDefault="001565C6" w:rsidP="001565C6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Vollman motion</w:t>
      </w:r>
    </w:p>
    <w:p w14:paraId="16D76B57" w14:textId="6F34DA3D" w:rsidR="001565C6" w:rsidRDefault="001565C6" w:rsidP="001565C6">
      <w:pPr>
        <w:pStyle w:val="ListParagraph"/>
        <w:widowControl/>
        <w:numPr>
          <w:ilvl w:val="1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Quigel second</w:t>
      </w:r>
    </w:p>
    <w:p w14:paraId="392364C8" w14:textId="3DC32AAA" w:rsidR="000F5237" w:rsidRDefault="001565C6" w:rsidP="00AD4B89">
      <w:pPr>
        <w:pStyle w:val="ListParagraph"/>
        <w:widowControl/>
        <w:numPr>
          <w:ilvl w:val="6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Approved 3-0</w:t>
      </w:r>
    </w:p>
    <w:p w14:paraId="5541596D" w14:textId="07A47EFC" w:rsidR="007E6461" w:rsidRDefault="007E6461" w:rsidP="007E6461">
      <w:pPr>
        <w:pStyle w:val="ListParagraph"/>
        <w:widowControl/>
        <w:numPr>
          <w:ilvl w:val="7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Ordinance 04.14.2026.01 – Ordinance amending size of prints allowed. A motion was made to approve this ordinance.</w:t>
      </w:r>
    </w:p>
    <w:p w14:paraId="6FAC84A8" w14:textId="30732B53" w:rsidR="007E6461" w:rsidRDefault="007E6461" w:rsidP="007E6461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Bilbay motion</w:t>
      </w:r>
    </w:p>
    <w:p w14:paraId="5847C242" w14:textId="1ABD7E03" w:rsidR="007E6461" w:rsidRDefault="007E6461" w:rsidP="007E6461">
      <w:pPr>
        <w:pStyle w:val="ListParagraph"/>
        <w:widowControl/>
        <w:numPr>
          <w:ilvl w:val="8"/>
          <w:numId w:val="2"/>
        </w:numPr>
        <w:suppressAutoHyphens w:val="0"/>
        <w:rPr>
          <w:rFonts w:cs="Times New Roman"/>
          <w:bCs/>
        </w:rPr>
      </w:pPr>
      <w:r>
        <w:rPr>
          <w:rFonts w:cs="Times New Roman"/>
          <w:bCs/>
        </w:rPr>
        <w:t>Quigel second</w:t>
      </w:r>
    </w:p>
    <w:p w14:paraId="49F3A17E" w14:textId="54C05EF6" w:rsidR="007E6461" w:rsidRPr="007E6461" w:rsidRDefault="007E6461" w:rsidP="007E6461">
      <w:pPr>
        <w:pStyle w:val="ListParagraph"/>
        <w:widowControl/>
        <w:numPr>
          <w:ilvl w:val="0"/>
          <w:numId w:val="16"/>
        </w:numPr>
        <w:suppressAutoHyphens w:val="0"/>
        <w:rPr>
          <w:rFonts w:cs="Times New Roman"/>
          <w:bCs/>
        </w:rPr>
      </w:pPr>
      <w:r w:rsidRPr="007E6461">
        <w:rPr>
          <w:rFonts w:cs="Times New Roman"/>
          <w:bCs/>
        </w:rPr>
        <w:t>Approved 3-0</w:t>
      </w:r>
    </w:p>
    <w:p w14:paraId="6AD171D6" w14:textId="77777777" w:rsidR="000F5237" w:rsidRDefault="000F5237" w:rsidP="00AD4B89">
      <w:pPr>
        <w:widowControl/>
        <w:suppressAutoHyphens w:val="0"/>
        <w:rPr>
          <w:rFonts w:cs="Times New Roman"/>
          <w:b/>
        </w:rPr>
      </w:pPr>
    </w:p>
    <w:p w14:paraId="453DBD68" w14:textId="00091B21" w:rsidR="00AD4B89" w:rsidRPr="00A63F68" w:rsidRDefault="00AD4B89" w:rsidP="00AD4B89">
      <w:pPr>
        <w:widowControl/>
        <w:suppressAutoHyphens w:val="0"/>
        <w:rPr>
          <w:rFonts w:cs="Times New Roman"/>
          <w:b/>
        </w:rPr>
      </w:pPr>
      <w:r w:rsidRPr="00A63F68">
        <w:rPr>
          <w:rFonts w:cs="Times New Roman"/>
          <w:b/>
        </w:rPr>
        <w:t>PLANNING COMMISSION</w:t>
      </w:r>
    </w:p>
    <w:p w14:paraId="0CFB3D16" w14:textId="77777777" w:rsidR="001565C6" w:rsidRDefault="00440B70" w:rsidP="001565C6">
      <w:pPr>
        <w:pStyle w:val="ListParagraph"/>
        <w:numPr>
          <w:ilvl w:val="0"/>
          <w:numId w:val="14"/>
        </w:numPr>
        <w:rPr>
          <w:rFonts w:cs="Times New Roman"/>
          <w:bCs/>
        </w:rPr>
      </w:pPr>
      <w:r w:rsidRPr="00440B70">
        <w:rPr>
          <w:rFonts w:cs="Times New Roman"/>
          <w:bCs/>
        </w:rPr>
        <w:t xml:space="preserve">The Planning Commission </w:t>
      </w:r>
      <w:r w:rsidR="001565C6">
        <w:rPr>
          <w:rFonts w:cs="Times New Roman"/>
          <w:bCs/>
        </w:rPr>
        <w:t>did not meet.</w:t>
      </w:r>
    </w:p>
    <w:p w14:paraId="3180FC73" w14:textId="066933F7" w:rsidR="00440B70" w:rsidRPr="00440B70" w:rsidRDefault="0091249B" w:rsidP="001565C6">
      <w:pPr>
        <w:pStyle w:val="ListParagraph"/>
        <w:ind w:left="360"/>
        <w:rPr>
          <w:rFonts w:cs="Times New Roman"/>
          <w:bCs/>
        </w:rPr>
      </w:pPr>
      <w:r>
        <w:rPr>
          <w:rFonts w:cs="Times New Roman"/>
          <w:bCs/>
        </w:rPr>
        <w:t xml:space="preserve"> </w:t>
      </w:r>
    </w:p>
    <w:p w14:paraId="1FAA60BF" w14:textId="663EE055" w:rsidR="00AD4B89" w:rsidRDefault="00AD4B89" w:rsidP="00AD4B89">
      <w:pPr>
        <w:rPr>
          <w:rFonts w:cs="Times New Roman"/>
        </w:rPr>
      </w:pPr>
      <w:r w:rsidRPr="00A63F68">
        <w:rPr>
          <w:rFonts w:cs="Times New Roman"/>
          <w:b/>
        </w:rPr>
        <w:t>SOLICITOR REPORT</w:t>
      </w:r>
      <w:r w:rsidRPr="00A63F68">
        <w:rPr>
          <w:rFonts w:cs="Times New Roman"/>
        </w:rPr>
        <w:t xml:space="preserve"> –</w:t>
      </w:r>
      <w:r w:rsidR="00053E6B">
        <w:rPr>
          <w:rFonts w:cs="Times New Roman"/>
        </w:rPr>
        <w:t xml:space="preserve"> Drier Law Office</w:t>
      </w:r>
    </w:p>
    <w:p w14:paraId="261A1655" w14:textId="2FCA76D1" w:rsidR="009524CE" w:rsidRPr="00313966" w:rsidRDefault="006E2D8A" w:rsidP="00AD4B89">
      <w:pPr>
        <w:pStyle w:val="ListParagraph"/>
        <w:numPr>
          <w:ilvl w:val="0"/>
          <w:numId w:val="14"/>
        </w:numPr>
        <w:rPr>
          <w:rFonts w:cs="Times New Roman"/>
        </w:rPr>
      </w:pPr>
      <w:r>
        <w:rPr>
          <w:rFonts w:cs="Times New Roman"/>
        </w:rPr>
        <w:t>The Solicitor had nothing to present to the Board</w:t>
      </w:r>
    </w:p>
    <w:p w14:paraId="31E7B8FB" w14:textId="77777777" w:rsidR="00322326" w:rsidRDefault="00322326" w:rsidP="00AD4B89">
      <w:pPr>
        <w:rPr>
          <w:rFonts w:cs="Times New Roman"/>
          <w:b/>
        </w:rPr>
      </w:pPr>
    </w:p>
    <w:p w14:paraId="436A3B65" w14:textId="2410C1CE" w:rsidR="00AD4B89" w:rsidRDefault="00AD4B89" w:rsidP="00AD4B89">
      <w:pPr>
        <w:rPr>
          <w:rFonts w:cs="Times New Roman"/>
          <w:b/>
        </w:rPr>
      </w:pPr>
      <w:r w:rsidRPr="00A63F68">
        <w:rPr>
          <w:rFonts w:cs="Times New Roman"/>
          <w:b/>
        </w:rPr>
        <w:t>GOOD OF THE ORDE</w:t>
      </w:r>
      <w:r>
        <w:rPr>
          <w:rFonts w:cs="Times New Roman"/>
          <w:b/>
        </w:rPr>
        <w:t>R</w:t>
      </w:r>
    </w:p>
    <w:p w14:paraId="122AF030" w14:textId="0CD58C60" w:rsidR="006E2D8A" w:rsidRPr="006E2D8A" w:rsidRDefault="006E2D8A" w:rsidP="006E2D8A">
      <w:pPr>
        <w:pStyle w:val="ListParagraph"/>
        <w:numPr>
          <w:ilvl w:val="0"/>
          <w:numId w:val="14"/>
        </w:numPr>
        <w:rPr>
          <w:rFonts w:cs="Times New Roman"/>
          <w:b/>
        </w:rPr>
      </w:pPr>
      <w:r>
        <w:rPr>
          <w:rFonts w:cs="Times New Roman"/>
          <w:bCs/>
        </w:rPr>
        <w:t>Ken Snyder, 2405 SR 973 East – Mr. Snyder requested and update on the new toilets at the park. The Township is waiting on Jeff Brooks to review.</w:t>
      </w:r>
    </w:p>
    <w:p w14:paraId="28CEFD49" w14:textId="77777777" w:rsidR="006E2D8A" w:rsidRDefault="006E2D8A" w:rsidP="006E2D8A">
      <w:pPr>
        <w:pStyle w:val="ListParagraph"/>
        <w:ind w:left="360"/>
        <w:rPr>
          <w:rFonts w:cs="Times New Roman"/>
          <w:b/>
        </w:rPr>
      </w:pPr>
    </w:p>
    <w:p w14:paraId="41DB355A" w14:textId="77777777" w:rsidR="007E6461" w:rsidRPr="006E2D8A" w:rsidRDefault="007E6461" w:rsidP="006E2D8A">
      <w:pPr>
        <w:pStyle w:val="ListParagraph"/>
        <w:ind w:left="360"/>
        <w:rPr>
          <w:rFonts w:cs="Times New Roman"/>
          <w:b/>
        </w:rPr>
      </w:pPr>
    </w:p>
    <w:p w14:paraId="38731B7B" w14:textId="462CFE9F" w:rsidR="00313966" w:rsidRDefault="00313966" w:rsidP="00313966">
      <w:pPr>
        <w:pStyle w:val="ListParagraph"/>
        <w:widowControl/>
        <w:numPr>
          <w:ilvl w:val="0"/>
          <w:numId w:val="1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>Motion to adjourn the meeting</w:t>
      </w:r>
    </w:p>
    <w:p w14:paraId="3DE9B681" w14:textId="1549EF7B" w:rsidR="00313966" w:rsidRDefault="00356D04" w:rsidP="00313966">
      <w:pPr>
        <w:pStyle w:val="ListParagraph"/>
        <w:widowControl/>
        <w:numPr>
          <w:ilvl w:val="1"/>
          <w:numId w:val="1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Quigel</w:t>
      </w:r>
      <w:r w:rsidR="00313966">
        <w:rPr>
          <w:rFonts w:cs="Times New Roman"/>
        </w:rPr>
        <w:t xml:space="preserve"> motion</w:t>
      </w:r>
    </w:p>
    <w:p w14:paraId="5BEFFDD8" w14:textId="3693545F" w:rsidR="00313966" w:rsidRDefault="00356D04" w:rsidP="00313966">
      <w:pPr>
        <w:pStyle w:val="ListParagraph"/>
        <w:widowControl/>
        <w:numPr>
          <w:ilvl w:val="1"/>
          <w:numId w:val="1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Bilbay</w:t>
      </w:r>
      <w:r w:rsidR="00053E6B">
        <w:rPr>
          <w:rFonts w:cs="Times New Roman"/>
        </w:rPr>
        <w:t xml:space="preserve"> second</w:t>
      </w:r>
    </w:p>
    <w:p w14:paraId="2538D23C" w14:textId="5C9301DC" w:rsidR="00313966" w:rsidRDefault="00313966" w:rsidP="00313966">
      <w:pPr>
        <w:pStyle w:val="ListParagraph"/>
        <w:widowControl/>
        <w:numPr>
          <w:ilvl w:val="2"/>
          <w:numId w:val="14"/>
        </w:numPr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 xml:space="preserve">Approved </w:t>
      </w:r>
      <w:r w:rsidR="00053E6B">
        <w:rPr>
          <w:rFonts w:cs="Times New Roman"/>
        </w:rPr>
        <w:t>3</w:t>
      </w:r>
      <w:r>
        <w:rPr>
          <w:rFonts w:cs="Times New Roman"/>
        </w:rPr>
        <w:t>-0</w:t>
      </w:r>
    </w:p>
    <w:p w14:paraId="4E7E8C71" w14:textId="77777777" w:rsidR="006E2D8A" w:rsidRDefault="006E2D8A" w:rsidP="006E2D8A">
      <w:pPr>
        <w:widowControl/>
        <w:suppressAutoHyphens w:val="0"/>
        <w:spacing w:line="276" w:lineRule="auto"/>
        <w:rPr>
          <w:rFonts w:cs="Times New Roman"/>
        </w:rPr>
      </w:pPr>
    </w:p>
    <w:p w14:paraId="15B406EF" w14:textId="58B78C19" w:rsidR="006E2D8A" w:rsidRPr="006E2D8A" w:rsidRDefault="006E2D8A" w:rsidP="006E2D8A">
      <w:pPr>
        <w:widowControl/>
        <w:suppressAutoHyphens w:val="0"/>
        <w:spacing w:line="276" w:lineRule="auto"/>
        <w:rPr>
          <w:rFonts w:cs="Times New Roman"/>
        </w:rPr>
      </w:pPr>
      <w:r>
        <w:rPr>
          <w:rFonts w:cs="Times New Roman"/>
        </w:rPr>
        <w:t>Executive Session – Septic System Plant Upgrade at Cogan Valley Mobile Home Park.</w:t>
      </w:r>
    </w:p>
    <w:p w14:paraId="0AD0C3BF" w14:textId="77777777" w:rsidR="00313966" w:rsidRPr="00313966" w:rsidRDefault="00313966" w:rsidP="00313966">
      <w:pPr>
        <w:pStyle w:val="ListParagraph"/>
        <w:widowControl/>
        <w:suppressAutoHyphens w:val="0"/>
        <w:spacing w:line="276" w:lineRule="auto"/>
        <w:ind w:left="360"/>
        <w:rPr>
          <w:rFonts w:cs="Times New Roman"/>
        </w:rPr>
      </w:pPr>
    </w:p>
    <w:p w14:paraId="678CB48C" w14:textId="282A968C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 xml:space="preserve">Attendance at Board meeting: </w:t>
      </w:r>
      <w:r>
        <w:rPr>
          <w:rFonts w:cs="Times New Roman"/>
        </w:rPr>
        <w:t xml:space="preserve">Mark Vollman, </w:t>
      </w:r>
      <w:r w:rsidR="00053E6B">
        <w:rPr>
          <w:rFonts w:cs="Times New Roman"/>
        </w:rPr>
        <w:t xml:space="preserve">Brian Quigel, </w:t>
      </w:r>
      <w:r>
        <w:rPr>
          <w:rFonts w:cs="Times New Roman"/>
        </w:rPr>
        <w:t xml:space="preserve">Floyd Bilbay, </w:t>
      </w:r>
      <w:r w:rsidRPr="00A63F68">
        <w:rPr>
          <w:rFonts w:cs="Times New Roman"/>
        </w:rPr>
        <w:t>Patty Foster, Don Robinson.</w:t>
      </w:r>
    </w:p>
    <w:p w14:paraId="1BF75792" w14:textId="77777777" w:rsidR="00AD4B89" w:rsidRPr="00A63F68" w:rsidRDefault="00AD4B89" w:rsidP="00AD4B89">
      <w:pPr>
        <w:rPr>
          <w:rFonts w:cs="Times New Roman"/>
        </w:rPr>
      </w:pPr>
    </w:p>
    <w:p w14:paraId="7AE7476A" w14:textId="77777777" w:rsidR="00AD4B89" w:rsidRPr="00A63F68" w:rsidRDefault="00AD4B89" w:rsidP="00AD4B89">
      <w:pPr>
        <w:rPr>
          <w:rFonts w:cs="Times New Roman"/>
        </w:rPr>
      </w:pPr>
      <w:r w:rsidRPr="00A63F68">
        <w:rPr>
          <w:rFonts w:cs="Times New Roman"/>
        </w:rPr>
        <w:t>Respectfully submitted,</w:t>
      </w:r>
    </w:p>
    <w:p w14:paraId="15ABA35F" w14:textId="77777777" w:rsidR="00AD4B89" w:rsidRDefault="00AD4B89" w:rsidP="00AD4B89">
      <w:pPr>
        <w:rPr>
          <w:rFonts w:cs="Times New Roman"/>
        </w:rPr>
      </w:pPr>
    </w:p>
    <w:p w14:paraId="74A742B5" w14:textId="77777777" w:rsidR="00AD4B89" w:rsidRDefault="00AD4B89" w:rsidP="00AD4B89">
      <w:pPr>
        <w:rPr>
          <w:rFonts w:cs="Times New Roman"/>
        </w:rPr>
      </w:pPr>
    </w:p>
    <w:p w14:paraId="4FB719BB" w14:textId="77777777" w:rsidR="00AD4B89" w:rsidRDefault="00AD4B89" w:rsidP="00AD4B89">
      <w:pPr>
        <w:rPr>
          <w:rFonts w:cs="Times New Roman"/>
        </w:rPr>
      </w:pPr>
      <w:r w:rsidRPr="00A63F68">
        <w:rPr>
          <w:rFonts w:cs="Times New Roman"/>
        </w:rPr>
        <w:t>Patty Foster, Secretar</w:t>
      </w:r>
      <w:r>
        <w:rPr>
          <w:rFonts w:cs="Times New Roman"/>
        </w:rPr>
        <w:t>y</w:t>
      </w:r>
    </w:p>
    <w:p w14:paraId="3E62FE10" w14:textId="77777777" w:rsidR="00AD4B89" w:rsidRDefault="00AD4B89" w:rsidP="00AD4B89">
      <w:pPr>
        <w:rPr>
          <w:rFonts w:cs="Times New Roman"/>
        </w:rPr>
      </w:pPr>
    </w:p>
    <w:p w14:paraId="481234C7" w14:textId="77777777" w:rsidR="00AD4B89" w:rsidRDefault="00AD4B89" w:rsidP="00AD4B89"/>
    <w:p w14:paraId="7D7F8CAF" w14:textId="77777777" w:rsidR="00AD4B89" w:rsidRDefault="00AD4B89" w:rsidP="00AD4B89"/>
    <w:p w14:paraId="2144FFF9" w14:textId="77777777" w:rsidR="00AD4B89" w:rsidRDefault="00AD4B89" w:rsidP="00AD4B89"/>
    <w:p w14:paraId="6F1CCA99" w14:textId="77777777" w:rsidR="00AD4B89" w:rsidRDefault="00AD4B89" w:rsidP="00AD4B89"/>
    <w:p w14:paraId="6F1BF8B3" w14:textId="77777777" w:rsidR="00BD4A54" w:rsidRDefault="00BD4A54"/>
    <w:sectPr w:rsidR="00BD4A54" w:rsidSect="00AD4B8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21E"/>
    <w:multiLevelType w:val="hybridMultilevel"/>
    <w:tmpl w:val="AAECC1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E60A6"/>
    <w:multiLevelType w:val="hybridMultilevel"/>
    <w:tmpl w:val="F98E7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9701F"/>
    <w:multiLevelType w:val="hybridMultilevel"/>
    <w:tmpl w:val="69C2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634A"/>
    <w:multiLevelType w:val="hybridMultilevel"/>
    <w:tmpl w:val="6BF89B0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11824"/>
    <w:multiLevelType w:val="hybridMultilevel"/>
    <w:tmpl w:val="3AB4901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732DF"/>
    <w:multiLevelType w:val="hybridMultilevel"/>
    <w:tmpl w:val="A078CA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D13FB"/>
    <w:multiLevelType w:val="hybridMultilevel"/>
    <w:tmpl w:val="6018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763B"/>
    <w:multiLevelType w:val="hybridMultilevel"/>
    <w:tmpl w:val="9ECED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56707A"/>
    <w:multiLevelType w:val="hybridMultilevel"/>
    <w:tmpl w:val="041C2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</w:abstractNum>
  <w:abstractNum w:abstractNumId="9" w15:restartNumberingAfterBreak="0">
    <w:nsid w:val="53787480"/>
    <w:multiLevelType w:val="hybridMultilevel"/>
    <w:tmpl w:val="F670D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BF7E9A"/>
    <w:multiLevelType w:val="hybridMultilevel"/>
    <w:tmpl w:val="0142A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807DCE"/>
    <w:multiLevelType w:val="hybridMultilevel"/>
    <w:tmpl w:val="09125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8E11F91"/>
    <w:multiLevelType w:val="hybridMultilevel"/>
    <w:tmpl w:val="01849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435B55"/>
    <w:multiLevelType w:val="hybridMultilevel"/>
    <w:tmpl w:val="DB142E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E83E20"/>
    <w:multiLevelType w:val="hybridMultilevel"/>
    <w:tmpl w:val="BBDA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28312">
    <w:abstractNumId w:val="12"/>
  </w:num>
  <w:num w:numId="2" w16cid:durableId="33504879">
    <w:abstractNumId w:val="11"/>
  </w:num>
  <w:num w:numId="3" w16cid:durableId="3627531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7884039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594657">
    <w:abstractNumId w:val="8"/>
  </w:num>
  <w:num w:numId="6" w16cid:durableId="1581677644">
    <w:abstractNumId w:val="0"/>
  </w:num>
  <w:num w:numId="7" w16cid:durableId="1715888112">
    <w:abstractNumId w:val="10"/>
  </w:num>
  <w:num w:numId="8" w16cid:durableId="672487140">
    <w:abstractNumId w:val="3"/>
  </w:num>
  <w:num w:numId="9" w16cid:durableId="344327297">
    <w:abstractNumId w:val="13"/>
  </w:num>
  <w:num w:numId="10" w16cid:durableId="1107047326">
    <w:abstractNumId w:val="14"/>
  </w:num>
  <w:num w:numId="11" w16cid:durableId="469440049">
    <w:abstractNumId w:val="1"/>
  </w:num>
  <w:num w:numId="12" w16cid:durableId="1572816056">
    <w:abstractNumId w:val="2"/>
  </w:num>
  <w:num w:numId="13" w16cid:durableId="1488128942">
    <w:abstractNumId w:val="6"/>
  </w:num>
  <w:num w:numId="14" w16cid:durableId="1453209448">
    <w:abstractNumId w:val="9"/>
  </w:num>
  <w:num w:numId="15" w16cid:durableId="627589826">
    <w:abstractNumId w:val="7"/>
  </w:num>
  <w:num w:numId="16" w16cid:durableId="1097748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89"/>
    <w:rsid w:val="000149CC"/>
    <w:rsid w:val="00026628"/>
    <w:rsid w:val="00037D7E"/>
    <w:rsid w:val="000470D1"/>
    <w:rsid w:val="00053E6B"/>
    <w:rsid w:val="000615C0"/>
    <w:rsid w:val="000809A8"/>
    <w:rsid w:val="000A2FA4"/>
    <w:rsid w:val="000B14E0"/>
    <w:rsid w:val="000F39F2"/>
    <w:rsid w:val="000F5237"/>
    <w:rsid w:val="001109CE"/>
    <w:rsid w:val="001565C6"/>
    <w:rsid w:val="001C2660"/>
    <w:rsid w:val="002272EC"/>
    <w:rsid w:val="002274DB"/>
    <w:rsid w:val="002D3984"/>
    <w:rsid w:val="002D5BB6"/>
    <w:rsid w:val="00313966"/>
    <w:rsid w:val="00322326"/>
    <w:rsid w:val="00324C31"/>
    <w:rsid w:val="003402C3"/>
    <w:rsid w:val="00347F29"/>
    <w:rsid w:val="00356D04"/>
    <w:rsid w:val="00360460"/>
    <w:rsid w:val="003674E6"/>
    <w:rsid w:val="00372F9E"/>
    <w:rsid w:val="00394500"/>
    <w:rsid w:val="003A4F70"/>
    <w:rsid w:val="003F478B"/>
    <w:rsid w:val="003F7894"/>
    <w:rsid w:val="00440B70"/>
    <w:rsid w:val="00462D6E"/>
    <w:rsid w:val="00477C33"/>
    <w:rsid w:val="00477E03"/>
    <w:rsid w:val="00485C7D"/>
    <w:rsid w:val="00497426"/>
    <w:rsid w:val="004E09CF"/>
    <w:rsid w:val="00524BDE"/>
    <w:rsid w:val="00540D2B"/>
    <w:rsid w:val="005A02EB"/>
    <w:rsid w:val="006367CE"/>
    <w:rsid w:val="00662EC6"/>
    <w:rsid w:val="006E2D8A"/>
    <w:rsid w:val="006F60F3"/>
    <w:rsid w:val="00740C94"/>
    <w:rsid w:val="007E6461"/>
    <w:rsid w:val="008412E4"/>
    <w:rsid w:val="00843752"/>
    <w:rsid w:val="008A3DDB"/>
    <w:rsid w:val="008D47F0"/>
    <w:rsid w:val="008D6BC0"/>
    <w:rsid w:val="0091249B"/>
    <w:rsid w:val="009524CE"/>
    <w:rsid w:val="009705F5"/>
    <w:rsid w:val="009951B2"/>
    <w:rsid w:val="009C3FDE"/>
    <w:rsid w:val="00AD4B89"/>
    <w:rsid w:val="00AE6759"/>
    <w:rsid w:val="00AF4233"/>
    <w:rsid w:val="00BA415E"/>
    <w:rsid w:val="00BD2E1D"/>
    <w:rsid w:val="00BD33AB"/>
    <w:rsid w:val="00BD4A54"/>
    <w:rsid w:val="00C36D93"/>
    <w:rsid w:val="00C54C96"/>
    <w:rsid w:val="00C603C8"/>
    <w:rsid w:val="00C67C8F"/>
    <w:rsid w:val="00DA4C18"/>
    <w:rsid w:val="00DD7F28"/>
    <w:rsid w:val="00DE7AFD"/>
    <w:rsid w:val="00E24E5F"/>
    <w:rsid w:val="00EA1726"/>
    <w:rsid w:val="00F33D2E"/>
    <w:rsid w:val="00F73911"/>
    <w:rsid w:val="00F8220D"/>
    <w:rsid w:val="00F8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4F15"/>
  <w15:chartTrackingRefBased/>
  <w15:docId w15:val="{7767554F-4A5F-41E5-B4CA-BB7B179F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B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B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B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B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B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772F-0970-4395-8352-E52AC94D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Hepburn Township</dc:creator>
  <cp:keywords/>
  <dc:description/>
  <cp:lastModifiedBy>Hepburn Township</cp:lastModifiedBy>
  <cp:revision>4</cp:revision>
  <cp:lastPrinted>2026-05-12T12:40:00Z</cp:lastPrinted>
  <dcterms:created xsi:type="dcterms:W3CDTF">2026-05-12T12:30:00Z</dcterms:created>
  <dcterms:modified xsi:type="dcterms:W3CDTF">2026-05-12T13:02:00Z</dcterms:modified>
</cp:coreProperties>
</file>