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F7F46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191265BE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71D5DE2C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34B92802" w14:textId="61936C5B" w:rsidR="00421ABE" w:rsidRPr="00A63F68" w:rsidRDefault="00421ABE" w:rsidP="00421ABE">
      <w:pPr>
        <w:jc w:val="center"/>
        <w:rPr>
          <w:b/>
          <w:bCs/>
        </w:rPr>
      </w:pPr>
      <w:r>
        <w:rPr>
          <w:b/>
          <w:bCs/>
        </w:rPr>
        <w:t>October 8, 2024</w:t>
      </w:r>
    </w:p>
    <w:p w14:paraId="3E40AF77" w14:textId="77777777" w:rsidR="00421ABE" w:rsidRPr="00A63F68" w:rsidRDefault="00421ABE" w:rsidP="00421ABE">
      <w:pPr>
        <w:rPr>
          <w:b/>
          <w:bCs/>
        </w:rPr>
      </w:pPr>
    </w:p>
    <w:p w14:paraId="529840CB" w14:textId="2AF3344B" w:rsidR="00421ABE" w:rsidRDefault="00421ABE" w:rsidP="00421ABE">
      <w:pPr>
        <w:rPr>
          <w:rFonts w:cs="Times New Roman"/>
        </w:rPr>
      </w:pPr>
      <w:r>
        <w:rPr>
          <w:rFonts w:cs="Times New Roman"/>
        </w:rPr>
        <w:t>Chairman Heath Heller</w:t>
      </w:r>
      <w:r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 and </w:t>
      </w:r>
      <w:r w:rsidRPr="00A63F68">
        <w:rPr>
          <w:rFonts w:cs="Times New Roman"/>
        </w:rPr>
        <w:t xml:space="preserve">Vollman were present, along with the Secretary/Treasurer and Zoning/Codes Officer. </w:t>
      </w:r>
    </w:p>
    <w:p w14:paraId="35FAA069" w14:textId="77777777" w:rsidR="00421ABE" w:rsidRPr="00A63F68" w:rsidRDefault="00421ABE" w:rsidP="00421ABE">
      <w:pPr>
        <w:rPr>
          <w:rFonts w:cs="Times New Roman"/>
        </w:rPr>
      </w:pPr>
    </w:p>
    <w:p w14:paraId="19785283" w14:textId="77777777" w:rsidR="008A0D1B" w:rsidRDefault="00421ABE" w:rsidP="005B627E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>
        <w:rPr>
          <w:rFonts w:cs="Times New Roman"/>
        </w:rPr>
        <w:t>September 10 ,</w:t>
      </w:r>
      <w:r w:rsidRPr="00A63F68">
        <w:rPr>
          <w:rFonts w:cs="Times New Roman"/>
        </w:rPr>
        <w:t xml:space="preserve"> 202</w:t>
      </w:r>
      <w:r>
        <w:rPr>
          <w:rFonts w:cs="Times New Roman"/>
        </w:rPr>
        <w:t>4</w:t>
      </w:r>
      <w:r w:rsidRPr="00A63F68">
        <w:rPr>
          <w:rFonts w:cs="Times New Roman"/>
        </w:rPr>
        <w:t xml:space="preserve"> meeting</w:t>
      </w:r>
    </w:p>
    <w:p w14:paraId="7B894280" w14:textId="6D5964AE" w:rsidR="00421ABE" w:rsidRPr="008A0D1B" w:rsidRDefault="00421ABE" w:rsidP="008A0D1B">
      <w:pPr>
        <w:pStyle w:val="ListParagraph"/>
        <w:numPr>
          <w:ilvl w:val="0"/>
          <w:numId w:val="1"/>
        </w:numPr>
        <w:rPr>
          <w:rFonts w:cs="Times New Roman"/>
        </w:rPr>
      </w:pPr>
      <w:r w:rsidRPr="008A0D1B">
        <w:rPr>
          <w:rFonts w:cs="Times New Roman"/>
        </w:rPr>
        <w:t>Vollman motion</w:t>
      </w:r>
    </w:p>
    <w:p w14:paraId="5BC93032" w14:textId="2F60B47D" w:rsidR="00421ABE" w:rsidRPr="00A63F68" w:rsidRDefault="00421ABE" w:rsidP="00421ABE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Heller </w:t>
      </w:r>
      <w:r w:rsidRPr="00A63F68">
        <w:rPr>
          <w:rFonts w:cs="Times New Roman"/>
          <w:szCs w:val="24"/>
        </w:rPr>
        <w:t>second</w:t>
      </w:r>
    </w:p>
    <w:p w14:paraId="504AC634" w14:textId="06852032" w:rsidR="00421ABE" w:rsidRPr="00A63F68" w:rsidRDefault="00421ABE" w:rsidP="00421ABE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5FA2A323" w14:textId="77777777" w:rsidR="00421ABE" w:rsidRPr="00A63F68" w:rsidRDefault="00421ABE" w:rsidP="00421ABE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7D596548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698F66C0" w14:textId="5703A540" w:rsidR="00421ABE" w:rsidRPr="00A63F68" w:rsidRDefault="00421ABE" w:rsidP="00421ABE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</w:t>
      </w:r>
      <w:r w:rsidRPr="00A63F68">
        <w:rPr>
          <w:rFonts w:cs="Times New Roman"/>
          <w:szCs w:val="24"/>
        </w:rPr>
        <w:t xml:space="preserve"> motion</w:t>
      </w:r>
    </w:p>
    <w:p w14:paraId="3D65CDA9" w14:textId="77777777" w:rsidR="00421ABE" w:rsidRPr="00A63F68" w:rsidRDefault="00421ABE" w:rsidP="00421ABE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second</w:t>
      </w:r>
    </w:p>
    <w:p w14:paraId="058F942E" w14:textId="6437E333" w:rsidR="00421ABE" w:rsidRPr="00A63F68" w:rsidRDefault="00421ABE" w:rsidP="00421ABE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70345CA2" w14:textId="77777777" w:rsidR="00421ABE" w:rsidRPr="00A63F68" w:rsidRDefault="00421ABE" w:rsidP="00421ABE">
      <w:pPr>
        <w:rPr>
          <w:rFonts w:cs="Times New Roman"/>
        </w:rPr>
      </w:pPr>
    </w:p>
    <w:p w14:paraId="23D2AE56" w14:textId="25D671F8" w:rsidR="00421ABE" w:rsidRPr="00A63F68" w:rsidRDefault="00421ABE" w:rsidP="00421ABE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>
        <w:rPr>
          <w:rFonts w:cs="Times New Roman"/>
        </w:rPr>
        <w:t>323,915.54</w:t>
      </w:r>
    </w:p>
    <w:p w14:paraId="6476D9E7" w14:textId="7777777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136,877.93</w:t>
      </w:r>
    </w:p>
    <w:p w14:paraId="3E9269C1" w14:textId="7777777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>
        <w:rPr>
          <w:rFonts w:cs="Times New Roman"/>
        </w:rPr>
        <w:t>189,849.04</w:t>
      </w:r>
    </w:p>
    <w:p w14:paraId="11EFEE1A" w14:textId="7777777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</w:t>
      </w:r>
      <w:r>
        <w:rPr>
          <w:rFonts w:cs="Times New Roman"/>
        </w:rPr>
        <w:t>74,631.21</w:t>
      </w:r>
    </w:p>
    <w:p w14:paraId="3C8E1EE2" w14:textId="7777777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940,339.05</w:t>
      </w:r>
    </w:p>
    <w:p w14:paraId="334389DC" w14:textId="725B9622" w:rsidR="00421ABE" w:rsidRPr="00742218" w:rsidRDefault="00421ABE" w:rsidP="00421ABE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>
        <w:rPr>
          <w:rFonts w:cs="Times New Roman"/>
          <w:szCs w:val="24"/>
        </w:rPr>
        <w:t>1,393.33</w:t>
      </w:r>
    </w:p>
    <w:p w14:paraId="410C9AE2" w14:textId="77777777" w:rsidR="00421ABE" w:rsidRPr="00A63F68" w:rsidRDefault="00421ABE" w:rsidP="00421ABE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2FA2A2F8" w14:textId="16B42A1F" w:rsidR="00421ABE" w:rsidRDefault="00421ABE" w:rsidP="00421ABE">
      <w:pPr>
        <w:pStyle w:val="ListParagraph"/>
        <w:numPr>
          <w:ilvl w:val="0"/>
          <w:numId w:val="5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There were no comments presented to the Board of Supervisors</w:t>
      </w:r>
    </w:p>
    <w:p w14:paraId="0D52C090" w14:textId="77777777" w:rsidR="00421ABE" w:rsidRPr="00C74047" w:rsidRDefault="00421ABE" w:rsidP="00421ABE">
      <w:pPr>
        <w:rPr>
          <w:rFonts w:cs="Times New Roman"/>
        </w:rPr>
      </w:pPr>
    </w:p>
    <w:p w14:paraId="3AB21E31" w14:textId="089B1ED0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>
        <w:rPr>
          <w:rFonts w:cs="Times New Roman"/>
          <w:bCs/>
        </w:rPr>
        <w:t>Officer Crawford</w:t>
      </w:r>
    </w:p>
    <w:p w14:paraId="5E3D1B62" w14:textId="42522044" w:rsidR="00421ABE" w:rsidRPr="00A63F68" w:rsidRDefault="00421ABE" w:rsidP="00421ABE">
      <w:pPr>
        <w:pStyle w:val="ListParagraph"/>
        <w:numPr>
          <w:ilvl w:val="0"/>
          <w:numId w:val="5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September 2024 – 45 Incidents</w:t>
      </w:r>
      <w:r w:rsidRPr="00A63F68">
        <w:rPr>
          <w:rFonts w:cs="Times New Roman"/>
          <w:kern w:val="24"/>
          <w:szCs w:val="24"/>
        </w:rPr>
        <w:t xml:space="preserve">; YTD – </w:t>
      </w:r>
      <w:r>
        <w:rPr>
          <w:rFonts w:cs="Times New Roman"/>
          <w:kern w:val="24"/>
          <w:szCs w:val="24"/>
        </w:rPr>
        <w:t>388</w:t>
      </w:r>
      <w:r w:rsidRPr="00A63F68">
        <w:rPr>
          <w:rFonts w:cs="Times New Roman"/>
          <w:kern w:val="24"/>
          <w:szCs w:val="24"/>
        </w:rPr>
        <w:t xml:space="preserve"> Incidents</w:t>
      </w:r>
    </w:p>
    <w:p w14:paraId="695079C8" w14:textId="77777777" w:rsidR="00421ABE" w:rsidRPr="00A63F68" w:rsidRDefault="00421ABE" w:rsidP="00421ABE">
      <w:pPr>
        <w:widowControl/>
        <w:suppressAutoHyphens w:val="0"/>
        <w:rPr>
          <w:rFonts w:cs="Times New Roman"/>
          <w:kern w:val="24"/>
        </w:rPr>
      </w:pPr>
    </w:p>
    <w:p w14:paraId="4F5CDF2C" w14:textId="62B5126F" w:rsidR="00421ABE" w:rsidRDefault="00421ABE" w:rsidP="00421ABE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Don Confer</w:t>
      </w:r>
    </w:p>
    <w:p w14:paraId="73585766" w14:textId="20BE7B51" w:rsidR="00421ABE" w:rsidRPr="00421ABE" w:rsidRDefault="00421ABE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 w:rsidRPr="00421ABE">
        <w:rPr>
          <w:rFonts w:cs="Times New Roman"/>
        </w:rPr>
        <w:t>There was an open house which was well attended</w:t>
      </w:r>
    </w:p>
    <w:p w14:paraId="16A1A80B" w14:textId="77777777" w:rsidR="00421ABE" w:rsidRDefault="00421ABE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The end of October there will be a Big Bang fundraiser</w:t>
      </w:r>
    </w:p>
    <w:p w14:paraId="52B85927" w14:textId="77777777" w:rsidR="00421ABE" w:rsidRDefault="00421ABE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December there will be breakfast with Santa</w:t>
      </w:r>
    </w:p>
    <w:p w14:paraId="62970F04" w14:textId="77777777" w:rsidR="00421ABE" w:rsidRPr="00DF56F2" w:rsidRDefault="00421ABE" w:rsidP="00DF56F2">
      <w:pPr>
        <w:widowControl/>
        <w:suppressAutoHyphens w:val="0"/>
        <w:rPr>
          <w:rFonts w:cs="Times New Roman"/>
        </w:rPr>
      </w:pPr>
    </w:p>
    <w:p w14:paraId="5827E864" w14:textId="77777777" w:rsidR="00421ABE" w:rsidRDefault="00421ABE" w:rsidP="00421ABE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0E0B194D" w14:textId="77777777" w:rsidR="00421ABE" w:rsidRPr="008422A7" w:rsidRDefault="00421ABE" w:rsidP="00421ABE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The SEO had nothing to report.</w:t>
      </w:r>
    </w:p>
    <w:p w14:paraId="5AD651B3" w14:textId="77777777" w:rsidR="00421ABE" w:rsidRDefault="00421ABE" w:rsidP="00421ABE">
      <w:pPr>
        <w:widowControl/>
        <w:suppressAutoHyphens w:val="0"/>
        <w:rPr>
          <w:rFonts w:cs="Times New Roman"/>
          <w:b/>
        </w:rPr>
      </w:pPr>
    </w:p>
    <w:p w14:paraId="6B0918BD" w14:textId="77777777" w:rsidR="00421ABE" w:rsidRDefault="00421ABE" w:rsidP="00421ABE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57070D42" w14:textId="15F8935F" w:rsidR="00421ABE" w:rsidRDefault="001C1DE5" w:rsidP="00421ABE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Mr. Paulhamus stated that Charles Construction has completed the road repairs</w:t>
      </w:r>
      <w:r w:rsidR="00C16788">
        <w:rPr>
          <w:rFonts w:cs="Times New Roman"/>
        </w:rPr>
        <w:t xml:space="preserve"> needed due to the recent flooding.</w:t>
      </w:r>
    </w:p>
    <w:p w14:paraId="31C48A4C" w14:textId="77777777" w:rsidR="00421ABE" w:rsidRPr="00531A72" w:rsidRDefault="00421ABE" w:rsidP="00421ABE">
      <w:pPr>
        <w:rPr>
          <w:rFonts w:cs="Times New Roman"/>
          <w:b/>
        </w:rPr>
      </w:pPr>
    </w:p>
    <w:p w14:paraId="5BFA5422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2D7A83FB" w14:textId="3B99947C" w:rsidR="00421ABE" w:rsidRDefault="00421ABE" w:rsidP="00421ABE">
      <w:pPr>
        <w:pStyle w:val="ListParagraph"/>
        <w:widowControl/>
        <w:numPr>
          <w:ilvl w:val="0"/>
          <w:numId w:val="2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>
        <w:rPr>
          <w:rFonts w:cs="Times New Roman"/>
          <w:szCs w:val="24"/>
        </w:rPr>
        <w:t xml:space="preserve">were </w:t>
      </w:r>
      <w:r w:rsidR="00C16788">
        <w:rPr>
          <w:rFonts w:cs="Times New Roman"/>
          <w:szCs w:val="24"/>
        </w:rPr>
        <w:t>three</w:t>
      </w:r>
      <w:r w:rsidRPr="00A63F68">
        <w:rPr>
          <w:rFonts w:cs="Times New Roman"/>
          <w:szCs w:val="24"/>
        </w:rPr>
        <w:t xml:space="preserve"> zoning permit</w:t>
      </w:r>
      <w:r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of </w:t>
      </w:r>
      <w:r w:rsidR="00C16788">
        <w:rPr>
          <w:rFonts w:cs="Times New Roman"/>
          <w:szCs w:val="24"/>
        </w:rPr>
        <w:t>September</w:t>
      </w:r>
      <w:r>
        <w:rPr>
          <w:rFonts w:cs="Times New Roman"/>
          <w:szCs w:val="24"/>
        </w:rPr>
        <w:t xml:space="preserve">. </w:t>
      </w:r>
    </w:p>
    <w:p w14:paraId="07325F53" w14:textId="77777777" w:rsidR="00421ABE" w:rsidRPr="00A63F68" w:rsidRDefault="00421ABE" w:rsidP="00421ABE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327FB22B" w14:textId="77777777" w:rsidR="00421ABE" w:rsidRPr="00A63F68" w:rsidRDefault="00421ABE" w:rsidP="00421ABE">
      <w:pPr>
        <w:rPr>
          <w:rFonts w:cs="Times New Roman"/>
          <w:b/>
        </w:rPr>
      </w:pPr>
      <w:r w:rsidRPr="00A63F68">
        <w:rPr>
          <w:rFonts w:cs="Times New Roman"/>
          <w:b/>
        </w:rPr>
        <w:lastRenderedPageBreak/>
        <w:t>OLD BUSINESS</w:t>
      </w:r>
    </w:p>
    <w:p w14:paraId="67E2EC3E" w14:textId="4CA684CD" w:rsidR="00421ABE" w:rsidRPr="00F55E26" w:rsidRDefault="00A60BAD" w:rsidP="00421ABE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 xml:space="preserve">Mutchler Park – The supervisors met with Senator Gene Yaw’s </w:t>
      </w:r>
      <w:r w:rsidR="003779A2">
        <w:rPr>
          <w:rFonts w:cs="Times New Roman"/>
        </w:rPr>
        <w:t xml:space="preserve">office and a representative from DCNR. DCNR requests letters from the Township residents and other people using the park </w:t>
      </w:r>
      <w:r w:rsidR="00E15322">
        <w:rPr>
          <w:rFonts w:cs="Times New Roman"/>
        </w:rPr>
        <w:t xml:space="preserve">stating the use of the park.  This will help in acquiring a grant to complete </w:t>
      </w:r>
      <w:r w:rsidR="00DE2A2F">
        <w:rPr>
          <w:rFonts w:cs="Times New Roman"/>
        </w:rPr>
        <w:t xml:space="preserve">the </w:t>
      </w:r>
      <w:r w:rsidR="00D02674">
        <w:rPr>
          <w:rFonts w:cs="Times New Roman"/>
        </w:rPr>
        <w:t xml:space="preserve">purchase of additional playground equipment, bathrooms, </w:t>
      </w:r>
      <w:r w:rsidR="00264270">
        <w:rPr>
          <w:rFonts w:cs="Times New Roman"/>
        </w:rPr>
        <w:t>a new pickleball court and a new basketball court.</w:t>
      </w:r>
    </w:p>
    <w:p w14:paraId="078DF173" w14:textId="77777777" w:rsidR="00421ABE" w:rsidRPr="00A63F68" w:rsidRDefault="00421ABE" w:rsidP="00421ABE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6B7483F8" w14:textId="77777777" w:rsidR="00421ABE" w:rsidRDefault="00421ABE" w:rsidP="00421ABE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120BD789" w14:textId="15F5E943" w:rsidR="00421ABE" w:rsidRPr="00D84BFE" w:rsidRDefault="00D84BFE" w:rsidP="00D84BFE">
      <w:pPr>
        <w:pStyle w:val="ListParagraph"/>
        <w:widowControl/>
        <w:numPr>
          <w:ilvl w:val="8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 w:rsidRPr="00D84BFE">
        <w:rPr>
          <w:rFonts w:cs="Times New Roman"/>
        </w:rPr>
        <w:t>The Hepburn Town</w:t>
      </w:r>
      <w:r>
        <w:rPr>
          <w:rFonts w:cs="Times New Roman"/>
        </w:rPr>
        <w:t xml:space="preserve">ship Volunteer Fire Company </w:t>
      </w:r>
      <w:r w:rsidR="00383CAE">
        <w:rPr>
          <w:rFonts w:cs="Times New Roman"/>
        </w:rPr>
        <w:t>is giving the donated fire truck that is not being used to Burnsville</w:t>
      </w:r>
      <w:r w:rsidR="006576CC">
        <w:rPr>
          <w:rFonts w:cs="Times New Roman"/>
        </w:rPr>
        <w:t xml:space="preserve"> </w:t>
      </w:r>
      <w:r w:rsidR="008E70E0">
        <w:rPr>
          <w:rFonts w:cs="Times New Roman"/>
        </w:rPr>
        <w:t>Fire Departmen</w:t>
      </w:r>
      <w:r w:rsidR="00934189">
        <w:rPr>
          <w:rFonts w:cs="Times New Roman"/>
        </w:rPr>
        <w:t>t in North Carolina.</w:t>
      </w:r>
      <w:r w:rsidR="008E70E0">
        <w:rPr>
          <w:rFonts w:cs="Times New Roman"/>
        </w:rPr>
        <w:t xml:space="preserve">  </w:t>
      </w:r>
      <w:r w:rsidR="00B74994">
        <w:rPr>
          <w:rFonts w:cs="Times New Roman"/>
        </w:rPr>
        <w:t>Burnsville Fire Department</w:t>
      </w:r>
      <w:r w:rsidR="00867ACD">
        <w:rPr>
          <w:rFonts w:cs="Times New Roman"/>
        </w:rPr>
        <w:t xml:space="preserve"> lost their equipment in Hurricane Helene.  The Township </w:t>
      </w:r>
      <w:r w:rsidR="00052905">
        <w:rPr>
          <w:rFonts w:cs="Times New Roman"/>
        </w:rPr>
        <w:t>purchased the fire truck with Covid 19 ARPA funds.</w:t>
      </w:r>
    </w:p>
    <w:p w14:paraId="6D9DF948" w14:textId="464A9465" w:rsidR="00421ABE" w:rsidRDefault="00141266" w:rsidP="00141266">
      <w:pPr>
        <w:pStyle w:val="ListParagraph"/>
        <w:widowControl/>
        <w:numPr>
          <w:ilvl w:val="8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 w:rsidRPr="00141266">
        <w:rPr>
          <w:rFonts w:cs="Times New Roman"/>
        </w:rPr>
        <w:t>Railroad Right of Way – Bike Path Addition</w:t>
      </w:r>
      <w:r w:rsidR="00E52168">
        <w:rPr>
          <w:rFonts w:cs="Times New Roman"/>
        </w:rPr>
        <w:t xml:space="preserve">, </w:t>
      </w:r>
      <w:r w:rsidR="00020A5F">
        <w:rPr>
          <w:rFonts w:cs="Times New Roman"/>
        </w:rPr>
        <w:t>this</w:t>
      </w:r>
      <w:r w:rsidR="00E52168">
        <w:rPr>
          <w:rFonts w:cs="Times New Roman"/>
        </w:rPr>
        <w:t xml:space="preserve"> property is being offered for sale </w:t>
      </w:r>
      <w:r w:rsidR="00734A25">
        <w:rPr>
          <w:rFonts w:cs="Times New Roman"/>
        </w:rPr>
        <w:t xml:space="preserve">for $1 plus </w:t>
      </w:r>
      <w:r w:rsidR="00AD02D5">
        <w:rPr>
          <w:rFonts w:cs="Times New Roman"/>
        </w:rPr>
        <w:t xml:space="preserve">any costs associated with surveying, sub-division fees, etc.   The property is </w:t>
      </w:r>
      <w:r w:rsidR="0041201D">
        <w:rPr>
          <w:rFonts w:cs="Times New Roman"/>
        </w:rPr>
        <w:t xml:space="preserve">650’x30’. A motion was made </w:t>
      </w:r>
      <w:r w:rsidR="00F15E9E">
        <w:rPr>
          <w:rFonts w:cs="Times New Roman"/>
        </w:rPr>
        <w:t>to purchase this property from the railroad.</w:t>
      </w:r>
    </w:p>
    <w:p w14:paraId="4354800C" w14:textId="4E56C796" w:rsidR="00421ABE" w:rsidRDefault="00671553" w:rsidP="00671553">
      <w:pPr>
        <w:pStyle w:val="ListParagraph"/>
        <w:widowControl/>
        <w:numPr>
          <w:ilvl w:val="5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Vollman</w:t>
      </w:r>
      <w:r w:rsidR="00421ABE">
        <w:rPr>
          <w:rFonts w:cs="Times New Roman"/>
        </w:rPr>
        <w:t xml:space="preserve"> </w:t>
      </w:r>
      <w:r>
        <w:rPr>
          <w:rFonts w:cs="Times New Roman"/>
        </w:rPr>
        <w:t>motion</w:t>
      </w:r>
    </w:p>
    <w:p w14:paraId="43A7B834" w14:textId="2E52892B" w:rsidR="00671553" w:rsidRDefault="00671553" w:rsidP="00671553">
      <w:pPr>
        <w:pStyle w:val="ListParagraph"/>
        <w:widowControl/>
        <w:numPr>
          <w:ilvl w:val="5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Heller second</w:t>
      </w:r>
    </w:p>
    <w:p w14:paraId="0F02C284" w14:textId="1EC2746F" w:rsidR="00421ABE" w:rsidRPr="00534ECB" w:rsidRDefault="00421ABE" w:rsidP="00534ECB">
      <w:pPr>
        <w:pStyle w:val="ListParagraph"/>
        <w:widowControl/>
        <w:numPr>
          <w:ilvl w:val="3"/>
          <w:numId w:val="10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 xml:space="preserve">Approved </w:t>
      </w:r>
      <w:r w:rsidR="00671553">
        <w:rPr>
          <w:rFonts w:cs="Times New Roman"/>
        </w:rPr>
        <w:t>2</w:t>
      </w:r>
      <w:r>
        <w:rPr>
          <w:rFonts w:cs="Times New Roman"/>
        </w:rPr>
        <w:t>-0</w:t>
      </w:r>
      <w:r w:rsidRPr="00534ECB">
        <w:rPr>
          <w:rFonts w:cs="Times New Roman"/>
        </w:rPr>
        <w:tab/>
      </w:r>
    </w:p>
    <w:p w14:paraId="77ECFCB2" w14:textId="77777777" w:rsidR="00421ABE" w:rsidRPr="00B31514" w:rsidRDefault="00421ABE" w:rsidP="00421ABE">
      <w:pPr>
        <w:pStyle w:val="ListParagraph"/>
        <w:widowControl/>
        <w:suppressAutoHyphens w:val="0"/>
        <w:ind w:left="1440"/>
        <w:rPr>
          <w:rFonts w:cs="Times New Roman"/>
        </w:rPr>
      </w:pPr>
    </w:p>
    <w:p w14:paraId="59A72216" w14:textId="77777777" w:rsidR="00421ABE" w:rsidRPr="00A63F68" w:rsidRDefault="00421ABE" w:rsidP="00421ABE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7BD395B5" w14:textId="77777777" w:rsidR="00421ABE" w:rsidRDefault="00421ABE" w:rsidP="00421ABE">
      <w:pPr>
        <w:pStyle w:val="ListParagraph"/>
        <w:widowControl/>
        <w:numPr>
          <w:ilvl w:val="1"/>
          <w:numId w:val="8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No representatives from the Planning Commission were present</w:t>
      </w:r>
    </w:p>
    <w:p w14:paraId="7F233A49" w14:textId="77777777" w:rsidR="00421ABE" w:rsidRPr="00E365FE" w:rsidRDefault="00421ABE" w:rsidP="00421ABE">
      <w:pPr>
        <w:pStyle w:val="ListParagraph"/>
        <w:widowControl/>
        <w:suppressAutoHyphens w:val="0"/>
        <w:ind w:left="810"/>
        <w:rPr>
          <w:rFonts w:cs="Times New Roman"/>
          <w:bCs/>
        </w:rPr>
      </w:pPr>
    </w:p>
    <w:p w14:paraId="057FF457" w14:textId="77777777" w:rsidR="00421ABE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18CD5DC9" w14:textId="738DE6C2" w:rsidR="00421ABE" w:rsidRPr="009F10CA" w:rsidRDefault="00421ABE" w:rsidP="00421AB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The solicitor stated that he </w:t>
      </w:r>
      <w:r w:rsidR="00534ECB">
        <w:rPr>
          <w:rFonts w:cs="Times New Roman"/>
        </w:rPr>
        <w:t>has contacted HUD regarding the Welch property</w:t>
      </w:r>
      <w:r w:rsidR="00857E1C">
        <w:rPr>
          <w:rFonts w:cs="Times New Roman"/>
        </w:rPr>
        <w:t xml:space="preserve"> and is waiting to hear back.</w:t>
      </w:r>
    </w:p>
    <w:p w14:paraId="1993B9FE" w14:textId="77777777" w:rsidR="00421ABE" w:rsidRDefault="00421ABE" w:rsidP="00421ABE">
      <w:pPr>
        <w:rPr>
          <w:rFonts w:cs="Times New Roman"/>
          <w:b/>
        </w:rPr>
      </w:pPr>
    </w:p>
    <w:p w14:paraId="5353142C" w14:textId="77777777" w:rsidR="00421ABE" w:rsidRDefault="00421ABE" w:rsidP="00421ABE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397478AD" w14:textId="38CB430F" w:rsidR="0080160F" w:rsidRDefault="0080160F" w:rsidP="0080160F">
      <w:pPr>
        <w:pStyle w:val="ListParagraph"/>
        <w:numPr>
          <w:ilvl w:val="0"/>
          <w:numId w:val="7"/>
        </w:numPr>
        <w:rPr>
          <w:rFonts w:cs="Times New Roman"/>
          <w:bCs/>
        </w:rPr>
      </w:pPr>
      <w:r w:rsidRPr="0080160F">
        <w:rPr>
          <w:rFonts w:cs="Times New Roman"/>
          <w:bCs/>
        </w:rPr>
        <w:t>There will be a budget work session on October 29, 2024 at 7:00 p.m. at the Township Office.</w:t>
      </w:r>
    </w:p>
    <w:p w14:paraId="4532DA17" w14:textId="77777777" w:rsidR="0080160F" w:rsidRPr="0080160F" w:rsidRDefault="0080160F" w:rsidP="0080160F">
      <w:pPr>
        <w:pStyle w:val="ListParagraph"/>
        <w:rPr>
          <w:rFonts w:cs="Times New Roman"/>
          <w:bCs/>
        </w:rPr>
      </w:pPr>
    </w:p>
    <w:p w14:paraId="3539C017" w14:textId="77777777" w:rsidR="00421ABE" w:rsidRPr="00F85852" w:rsidRDefault="00421ABE" w:rsidP="00421ABE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038AFF9C" w14:textId="49745CD5" w:rsidR="00421ABE" w:rsidRDefault="00020A5F" w:rsidP="00421AB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</w:t>
      </w:r>
      <w:r w:rsidR="00421ABE" w:rsidRPr="00A63F68">
        <w:rPr>
          <w:rFonts w:cs="Times New Roman"/>
          <w:szCs w:val="24"/>
        </w:rPr>
        <w:t xml:space="preserve"> motion</w:t>
      </w:r>
    </w:p>
    <w:p w14:paraId="067CC191" w14:textId="77777777" w:rsidR="00421ABE" w:rsidRDefault="00421ABE" w:rsidP="00421AB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second</w:t>
      </w:r>
    </w:p>
    <w:p w14:paraId="7B1A8C7F" w14:textId="56166FFA" w:rsidR="00421ABE" w:rsidRPr="00E365FE" w:rsidRDefault="00421ABE" w:rsidP="00421ABE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E365FE">
        <w:rPr>
          <w:rFonts w:cs="Times New Roman"/>
        </w:rPr>
        <w:t xml:space="preserve">Approved </w:t>
      </w:r>
      <w:r w:rsidR="0080160F">
        <w:rPr>
          <w:rFonts w:cs="Times New Roman"/>
        </w:rPr>
        <w:t>2</w:t>
      </w:r>
      <w:r w:rsidRPr="00E365FE">
        <w:rPr>
          <w:rFonts w:cs="Times New Roman"/>
        </w:rPr>
        <w:t>-0</w:t>
      </w:r>
    </w:p>
    <w:p w14:paraId="448CE683" w14:textId="0A9E44B8" w:rsidR="00421ABE" w:rsidRDefault="00421ABE" w:rsidP="00421ABE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 xml:space="preserve">Heath Heller, </w:t>
      </w:r>
      <w:r w:rsidRPr="00A63F68">
        <w:rPr>
          <w:rFonts w:cs="Times New Roman"/>
        </w:rPr>
        <w:t>Mark Vollman, Patty Foster, Don Robinson.</w:t>
      </w:r>
    </w:p>
    <w:p w14:paraId="6C740B86" w14:textId="77777777" w:rsidR="00421ABE" w:rsidRPr="00A63F68" w:rsidRDefault="00421ABE" w:rsidP="00421ABE">
      <w:pPr>
        <w:rPr>
          <w:rFonts w:cs="Times New Roman"/>
        </w:rPr>
      </w:pPr>
    </w:p>
    <w:p w14:paraId="3AEB0F03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66ABBF54" w14:textId="77777777" w:rsidR="00421ABE" w:rsidRDefault="00421ABE" w:rsidP="00421ABE">
      <w:pPr>
        <w:rPr>
          <w:rFonts w:cs="Times New Roman"/>
        </w:rPr>
      </w:pPr>
    </w:p>
    <w:p w14:paraId="65D7E02A" w14:textId="77777777" w:rsidR="00421ABE" w:rsidRDefault="00421ABE" w:rsidP="00421ABE">
      <w:pPr>
        <w:rPr>
          <w:rFonts w:cs="Times New Roman"/>
        </w:rPr>
      </w:pPr>
    </w:p>
    <w:p w14:paraId="25BFA59E" w14:textId="77777777" w:rsidR="00421ABE" w:rsidRPr="00A63F68" w:rsidRDefault="00421ABE" w:rsidP="00421ABE">
      <w:pPr>
        <w:rPr>
          <w:rFonts w:cs="Times New Roman"/>
        </w:rPr>
      </w:pPr>
    </w:p>
    <w:p w14:paraId="444169A0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1C7E070E" w14:textId="77777777" w:rsidR="00421ABE" w:rsidRPr="00A63F68" w:rsidRDefault="00421ABE" w:rsidP="00421ABE">
      <w:pPr>
        <w:rPr>
          <w:rFonts w:cs="Times New Roman"/>
        </w:rPr>
      </w:pPr>
    </w:p>
    <w:p w14:paraId="29E15517" w14:textId="77777777" w:rsidR="00421ABE" w:rsidRPr="00A63F68" w:rsidRDefault="00421ABE" w:rsidP="00421ABE"/>
    <w:p w14:paraId="448A2541" w14:textId="77777777" w:rsidR="00421ABE" w:rsidRPr="00A63F68" w:rsidRDefault="00421ABE" w:rsidP="00421ABE"/>
    <w:p w14:paraId="02C3F68C" w14:textId="77777777" w:rsidR="00421ABE" w:rsidRPr="00A63F68" w:rsidRDefault="00421ABE" w:rsidP="00421ABE"/>
    <w:p w14:paraId="32D61AB9" w14:textId="77777777" w:rsidR="00421ABE" w:rsidRPr="00A63F68" w:rsidRDefault="00421ABE" w:rsidP="00421ABE"/>
    <w:p w14:paraId="5ACBF816" w14:textId="77777777" w:rsidR="00421ABE" w:rsidRPr="00A63F68" w:rsidRDefault="00421ABE" w:rsidP="00421ABE"/>
    <w:p w14:paraId="5DF93C68" w14:textId="77777777" w:rsidR="00421ABE" w:rsidRPr="00A63F68" w:rsidRDefault="00421ABE" w:rsidP="00421ABE"/>
    <w:p w14:paraId="3D8F4882" w14:textId="77777777" w:rsidR="00421ABE" w:rsidRPr="00A63F68" w:rsidRDefault="00421ABE" w:rsidP="00421ABE"/>
    <w:p w14:paraId="3CDD7E31" w14:textId="77777777" w:rsidR="00421ABE" w:rsidRPr="00A63F68" w:rsidRDefault="00421ABE" w:rsidP="00421ABE"/>
    <w:p w14:paraId="183EE4E9" w14:textId="77777777" w:rsidR="00421ABE" w:rsidRPr="00A63F68" w:rsidRDefault="00421ABE" w:rsidP="00421ABE"/>
    <w:p w14:paraId="3FE08095" w14:textId="77777777" w:rsidR="00421ABE" w:rsidRDefault="00421ABE" w:rsidP="00421ABE"/>
    <w:p w14:paraId="307D1DE4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276D"/>
    <w:multiLevelType w:val="hybridMultilevel"/>
    <w:tmpl w:val="02FE2D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5482D"/>
    <w:multiLevelType w:val="hybridMultilevel"/>
    <w:tmpl w:val="FAE006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92A2F6D"/>
    <w:multiLevelType w:val="hybridMultilevel"/>
    <w:tmpl w:val="15FE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37157"/>
    <w:multiLevelType w:val="hybridMultilevel"/>
    <w:tmpl w:val="A43623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B56707A"/>
    <w:multiLevelType w:val="hybridMultilevel"/>
    <w:tmpl w:val="21F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7" w15:restartNumberingAfterBreak="0">
    <w:nsid w:val="58807DCE"/>
    <w:multiLevelType w:val="hybridMultilevel"/>
    <w:tmpl w:val="E3CC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FE10F48"/>
    <w:multiLevelType w:val="hybridMultilevel"/>
    <w:tmpl w:val="FF64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DF9"/>
    <w:multiLevelType w:val="hybridMultilevel"/>
    <w:tmpl w:val="2AC409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10"/>
  </w:num>
  <w:num w:numId="2" w16cid:durableId="33504879">
    <w:abstractNumId w:val="7"/>
  </w:num>
  <w:num w:numId="3" w16cid:durableId="362753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8"/>
  </w:num>
  <w:num w:numId="6" w16cid:durableId="665594657">
    <w:abstractNumId w:val="6"/>
  </w:num>
  <w:num w:numId="7" w16cid:durableId="1364163213">
    <w:abstractNumId w:val="4"/>
  </w:num>
  <w:num w:numId="8" w16cid:durableId="622006019">
    <w:abstractNumId w:val="1"/>
  </w:num>
  <w:num w:numId="9" w16cid:durableId="885020028">
    <w:abstractNumId w:val="3"/>
  </w:num>
  <w:num w:numId="10" w16cid:durableId="1360160297">
    <w:abstractNumId w:val="9"/>
  </w:num>
  <w:num w:numId="11" w16cid:durableId="337268912">
    <w:abstractNumId w:val="5"/>
  </w:num>
  <w:num w:numId="12" w16cid:durableId="19172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E"/>
    <w:rsid w:val="00020A5F"/>
    <w:rsid w:val="00052905"/>
    <w:rsid w:val="000A0893"/>
    <w:rsid w:val="00141266"/>
    <w:rsid w:val="001C1DE5"/>
    <w:rsid w:val="00264270"/>
    <w:rsid w:val="0031182F"/>
    <w:rsid w:val="003779A2"/>
    <w:rsid w:val="00383CAE"/>
    <w:rsid w:val="0041201D"/>
    <w:rsid w:val="00421ABE"/>
    <w:rsid w:val="00440D70"/>
    <w:rsid w:val="00534ECB"/>
    <w:rsid w:val="005B627E"/>
    <w:rsid w:val="006576CC"/>
    <w:rsid w:val="00671553"/>
    <w:rsid w:val="00734A25"/>
    <w:rsid w:val="0080160F"/>
    <w:rsid w:val="00857E1C"/>
    <w:rsid w:val="00867ACD"/>
    <w:rsid w:val="008A0D1B"/>
    <w:rsid w:val="008E70E0"/>
    <w:rsid w:val="00931E2F"/>
    <w:rsid w:val="00934189"/>
    <w:rsid w:val="00A60BAD"/>
    <w:rsid w:val="00AB0B40"/>
    <w:rsid w:val="00AD02D5"/>
    <w:rsid w:val="00B74994"/>
    <w:rsid w:val="00BD4A54"/>
    <w:rsid w:val="00C16788"/>
    <w:rsid w:val="00D02674"/>
    <w:rsid w:val="00D7082D"/>
    <w:rsid w:val="00D84BFE"/>
    <w:rsid w:val="00DE2A2F"/>
    <w:rsid w:val="00DF56F2"/>
    <w:rsid w:val="00E15322"/>
    <w:rsid w:val="00E52168"/>
    <w:rsid w:val="00EE478E"/>
    <w:rsid w:val="00F1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BB85"/>
  <w15:chartTrackingRefBased/>
  <w15:docId w15:val="{64EE26A7-2BED-4057-9743-E597C4E0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ABE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dcterms:created xsi:type="dcterms:W3CDTF">2024-10-10T18:12:00Z</dcterms:created>
  <dcterms:modified xsi:type="dcterms:W3CDTF">2024-11-12T14:29:00Z</dcterms:modified>
</cp:coreProperties>
</file>