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851D0" w14:textId="77777777" w:rsidR="00614F41" w:rsidRPr="00A63F68" w:rsidRDefault="00614F41" w:rsidP="00614F41">
      <w:pPr>
        <w:jc w:val="center"/>
        <w:rPr>
          <w:b/>
          <w:bCs/>
        </w:rPr>
      </w:pPr>
      <w:r w:rsidRPr="00A63F68">
        <w:rPr>
          <w:b/>
          <w:bCs/>
        </w:rPr>
        <w:t>HEPBURN TOWNSHIP</w:t>
      </w:r>
    </w:p>
    <w:p w14:paraId="0F1790E7" w14:textId="77777777" w:rsidR="00614F41" w:rsidRPr="00A63F68" w:rsidRDefault="00614F41" w:rsidP="00614F41">
      <w:pPr>
        <w:jc w:val="center"/>
        <w:rPr>
          <w:b/>
          <w:bCs/>
        </w:rPr>
      </w:pPr>
      <w:r w:rsidRPr="00A63F68">
        <w:rPr>
          <w:b/>
          <w:bCs/>
        </w:rPr>
        <w:t>BOARD OF SUPERVISORS</w:t>
      </w:r>
    </w:p>
    <w:p w14:paraId="161E969B" w14:textId="77777777" w:rsidR="00614F41" w:rsidRPr="00A63F68" w:rsidRDefault="00614F41" w:rsidP="00614F41">
      <w:pPr>
        <w:jc w:val="center"/>
        <w:rPr>
          <w:b/>
          <w:bCs/>
        </w:rPr>
      </w:pPr>
      <w:r w:rsidRPr="00A63F68">
        <w:rPr>
          <w:b/>
          <w:bCs/>
        </w:rPr>
        <w:t>REGULAR MONTHLY MEETING MINUTES</w:t>
      </w:r>
    </w:p>
    <w:p w14:paraId="2E8483FD" w14:textId="199D5B67" w:rsidR="00614F41" w:rsidRPr="00A63F68" w:rsidRDefault="00576493" w:rsidP="00614F41">
      <w:pPr>
        <w:jc w:val="center"/>
        <w:rPr>
          <w:b/>
          <w:bCs/>
        </w:rPr>
      </w:pPr>
      <w:r>
        <w:rPr>
          <w:b/>
          <w:bCs/>
        </w:rPr>
        <w:t>September 10</w:t>
      </w:r>
      <w:r w:rsidR="00614F41">
        <w:rPr>
          <w:b/>
          <w:bCs/>
        </w:rPr>
        <w:t>, 2024</w:t>
      </w:r>
    </w:p>
    <w:p w14:paraId="1A2F2D61" w14:textId="77777777" w:rsidR="00614F41" w:rsidRPr="00A63F68" w:rsidRDefault="00614F41" w:rsidP="00614F41">
      <w:pPr>
        <w:rPr>
          <w:b/>
          <w:bCs/>
        </w:rPr>
      </w:pPr>
    </w:p>
    <w:p w14:paraId="1EEC9006" w14:textId="4A50C8B9" w:rsidR="00614F41" w:rsidRDefault="00614F41" w:rsidP="00614F41">
      <w:pPr>
        <w:rPr>
          <w:rFonts w:cs="Times New Roman"/>
        </w:rPr>
      </w:pPr>
      <w:r>
        <w:rPr>
          <w:rFonts w:cs="Times New Roman"/>
        </w:rPr>
        <w:t>Chairman Heath Heller</w:t>
      </w:r>
      <w:r w:rsidRPr="00A63F68">
        <w:rPr>
          <w:rFonts w:cs="Times New Roman"/>
        </w:rPr>
        <w:t xml:space="preserve"> called the meeting to order at 7:00 p.m. Supervisors</w:t>
      </w:r>
      <w:r>
        <w:rPr>
          <w:rFonts w:cs="Times New Roman"/>
        </w:rPr>
        <w:t xml:space="preserve"> Heller, </w:t>
      </w:r>
      <w:r w:rsidRPr="00A63F68">
        <w:rPr>
          <w:rFonts w:cs="Times New Roman"/>
        </w:rPr>
        <w:t xml:space="preserve">Vollman and Quigel were present, along with the Secretary/Treasurer and Zoning/Codes Officer. </w:t>
      </w:r>
    </w:p>
    <w:p w14:paraId="745DE8FA" w14:textId="77777777" w:rsidR="00614F41" w:rsidRPr="00A63F68" w:rsidRDefault="00614F41" w:rsidP="00614F41">
      <w:pPr>
        <w:rPr>
          <w:rFonts w:cs="Times New Roman"/>
        </w:rPr>
      </w:pPr>
    </w:p>
    <w:p w14:paraId="2DBE4755" w14:textId="4DAEB873" w:rsidR="00C749F1" w:rsidRDefault="00614F41" w:rsidP="00C749F1">
      <w:pPr>
        <w:rPr>
          <w:rFonts w:cs="Times New Roman"/>
        </w:rPr>
      </w:pPr>
      <w:r w:rsidRPr="00A63F68">
        <w:rPr>
          <w:rFonts w:cs="Times New Roman"/>
        </w:rPr>
        <w:t>Secretary’s report was reviewed and</w:t>
      </w:r>
      <w:r>
        <w:rPr>
          <w:rFonts w:cs="Times New Roman"/>
        </w:rPr>
        <w:t xml:space="preserve"> approved </w:t>
      </w:r>
      <w:r w:rsidRPr="00A63F68">
        <w:rPr>
          <w:rFonts w:cs="Times New Roman"/>
        </w:rPr>
        <w:t xml:space="preserve">for the </w:t>
      </w:r>
      <w:r w:rsidR="00576493">
        <w:rPr>
          <w:rFonts w:cs="Times New Roman"/>
        </w:rPr>
        <w:t>August 13</w:t>
      </w:r>
      <w:r>
        <w:rPr>
          <w:rFonts w:cs="Times New Roman"/>
        </w:rPr>
        <w:t>,</w:t>
      </w:r>
      <w:r w:rsidRPr="00A63F68">
        <w:rPr>
          <w:rFonts w:cs="Times New Roman"/>
        </w:rPr>
        <w:t xml:space="preserve"> 202</w:t>
      </w:r>
      <w:r>
        <w:rPr>
          <w:rFonts w:cs="Times New Roman"/>
        </w:rPr>
        <w:t>4</w:t>
      </w:r>
      <w:r w:rsidRPr="00A63F68">
        <w:rPr>
          <w:rFonts w:cs="Times New Roman"/>
        </w:rPr>
        <w:t xml:space="preserve"> meeting</w:t>
      </w:r>
      <w:r w:rsidR="00576493">
        <w:rPr>
          <w:rFonts w:cs="Times New Roman"/>
        </w:rPr>
        <w:t xml:space="preserve"> with one correction</w:t>
      </w:r>
      <w:r w:rsidR="00C749F1">
        <w:rPr>
          <w:rFonts w:cs="Times New Roman"/>
        </w:rPr>
        <w:t>.</w:t>
      </w:r>
      <w:r w:rsidR="00CF319B">
        <w:rPr>
          <w:rFonts w:cs="Times New Roman"/>
        </w:rPr>
        <w:t xml:space="preserve"> </w:t>
      </w:r>
      <w:r w:rsidR="00576493">
        <w:rPr>
          <w:rFonts w:cs="Times New Roman"/>
        </w:rPr>
        <w:t>Page 2 of minutes</w:t>
      </w:r>
      <w:r w:rsidR="002B4596">
        <w:rPr>
          <w:rFonts w:cs="Times New Roman"/>
        </w:rPr>
        <w:t>, the</w:t>
      </w:r>
      <w:r w:rsidR="00576493">
        <w:rPr>
          <w:rFonts w:cs="Times New Roman"/>
        </w:rPr>
        <w:t xml:space="preserve"> road should be Willow Trace Drive not Terrace Drive.</w:t>
      </w:r>
    </w:p>
    <w:p w14:paraId="44F050D7" w14:textId="2EC34894" w:rsidR="00614F41" w:rsidRPr="00C749F1" w:rsidRDefault="00C749F1" w:rsidP="00C749F1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Vollman</w:t>
      </w:r>
      <w:r w:rsidR="00614F41" w:rsidRPr="00C749F1">
        <w:rPr>
          <w:rFonts w:cs="Times New Roman"/>
        </w:rPr>
        <w:t xml:space="preserve"> motion</w:t>
      </w:r>
    </w:p>
    <w:p w14:paraId="525A19ED" w14:textId="5E1BE9B1" w:rsidR="00614F41" w:rsidRPr="00A63F68" w:rsidRDefault="00C749F1" w:rsidP="00614F41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614F41">
        <w:rPr>
          <w:rFonts w:cs="Times New Roman"/>
          <w:szCs w:val="24"/>
        </w:rPr>
        <w:t xml:space="preserve"> </w:t>
      </w:r>
      <w:r w:rsidR="00614F41" w:rsidRPr="00A63F68">
        <w:rPr>
          <w:rFonts w:cs="Times New Roman"/>
          <w:szCs w:val="24"/>
        </w:rPr>
        <w:t>second</w:t>
      </w:r>
    </w:p>
    <w:p w14:paraId="65A1806C" w14:textId="270B03BC" w:rsidR="00614F41" w:rsidRPr="00A63F68" w:rsidRDefault="00614F41" w:rsidP="00614F41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>
        <w:rPr>
          <w:rFonts w:cs="Times New Roman"/>
          <w:szCs w:val="24"/>
        </w:rPr>
        <w:t>3</w:t>
      </w:r>
      <w:r w:rsidRPr="00A63F68">
        <w:rPr>
          <w:rFonts w:cs="Times New Roman"/>
          <w:szCs w:val="24"/>
        </w:rPr>
        <w:t>-0</w:t>
      </w:r>
    </w:p>
    <w:p w14:paraId="7FC89B94" w14:textId="77777777" w:rsidR="00614F41" w:rsidRPr="00A63F68" w:rsidRDefault="00614F41" w:rsidP="00614F41">
      <w:pPr>
        <w:pStyle w:val="ListParagraph"/>
        <w:widowControl/>
        <w:suppressAutoHyphens w:val="0"/>
        <w:ind w:left="1080"/>
        <w:contextualSpacing/>
        <w:rPr>
          <w:rFonts w:cs="Times New Roman"/>
          <w:szCs w:val="24"/>
        </w:rPr>
      </w:pPr>
    </w:p>
    <w:p w14:paraId="4E056FA1" w14:textId="77777777" w:rsidR="00614F41" w:rsidRPr="00A63F68" w:rsidRDefault="00614F41" w:rsidP="00614F41">
      <w:pPr>
        <w:rPr>
          <w:rFonts w:cs="Times New Roman"/>
        </w:rPr>
      </w:pPr>
      <w:r w:rsidRPr="00A63F68">
        <w:rPr>
          <w:rFonts w:cs="Times New Roman"/>
        </w:rPr>
        <w:t>Treasurer’s Report was reviewed and approved.</w:t>
      </w:r>
    </w:p>
    <w:p w14:paraId="41985EDC" w14:textId="70403F25" w:rsidR="00614F41" w:rsidRPr="00A63F68" w:rsidRDefault="00576493" w:rsidP="00614F41">
      <w:pPr>
        <w:pStyle w:val="ListParagraph"/>
        <w:widowControl/>
        <w:numPr>
          <w:ilvl w:val="0"/>
          <w:numId w:val="1"/>
        </w:numPr>
        <w:suppressAutoHyphens w:val="0"/>
        <w:spacing w:after="20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614F41" w:rsidRPr="00A63F68">
        <w:rPr>
          <w:rFonts w:cs="Times New Roman"/>
          <w:szCs w:val="24"/>
        </w:rPr>
        <w:t xml:space="preserve"> motion</w:t>
      </w:r>
    </w:p>
    <w:p w14:paraId="0D7C02EE" w14:textId="50DF8A7B" w:rsidR="00614F41" w:rsidRPr="00A63F68" w:rsidRDefault="00576493" w:rsidP="00614F41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</w:t>
      </w:r>
      <w:r w:rsidR="00614F41">
        <w:rPr>
          <w:rFonts w:cs="Times New Roman"/>
          <w:szCs w:val="24"/>
        </w:rPr>
        <w:t xml:space="preserve"> second</w:t>
      </w:r>
    </w:p>
    <w:p w14:paraId="6989123D" w14:textId="1D3D705C" w:rsidR="00614F41" w:rsidRPr="00A63F68" w:rsidRDefault="00614F41" w:rsidP="00614F41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>
        <w:rPr>
          <w:rFonts w:cs="Times New Roman"/>
          <w:szCs w:val="24"/>
        </w:rPr>
        <w:t>3</w:t>
      </w:r>
      <w:r w:rsidRPr="00A63F68">
        <w:rPr>
          <w:rFonts w:cs="Times New Roman"/>
          <w:szCs w:val="24"/>
        </w:rPr>
        <w:t>-0</w:t>
      </w:r>
    </w:p>
    <w:p w14:paraId="4A8DADB0" w14:textId="77777777" w:rsidR="00614F41" w:rsidRPr="00A63F68" w:rsidRDefault="00614F41" w:rsidP="00614F41">
      <w:pPr>
        <w:rPr>
          <w:rFonts w:cs="Times New Roman"/>
        </w:rPr>
      </w:pPr>
    </w:p>
    <w:p w14:paraId="384D189F" w14:textId="0466F5DA" w:rsidR="00614F41" w:rsidRPr="00A63F68" w:rsidRDefault="00614F41" w:rsidP="00614F41">
      <w:pPr>
        <w:ind w:left="360"/>
        <w:rPr>
          <w:rFonts w:cs="Times New Roman"/>
        </w:rPr>
      </w:pPr>
      <w:r w:rsidRPr="00A63F68">
        <w:rPr>
          <w:rFonts w:cs="Times New Roman"/>
        </w:rPr>
        <w:t>Ending balance in General Fund – $</w:t>
      </w:r>
      <w:r w:rsidR="00576493">
        <w:rPr>
          <w:rFonts w:cs="Times New Roman"/>
        </w:rPr>
        <w:t>353,738.08</w:t>
      </w:r>
    </w:p>
    <w:p w14:paraId="00B663E2" w14:textId="23084CC3" w:rsidR="00614F41" w:rsidRPr="00A63F68" w:rsidRDefault="00614F41" w:rsidP="00614F41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Ending balance in Savings Account – $</w:t>
      </w:r>
      <w:r>
        <w:rPr>
          <w:rFonts w:cs="Times New Roman"/>
        </w:rPr>
        <w:t>13</w:t>
      </w:r>
      <w:r w:rsidR="00576493">
        <w:rPr>
          <w:rFonts w:cs="Times New Roman"/>
        </w:rPr>
        <w:t>6,877.93</w:t>
      </w:r>
    </w:p>
    <w:p w14:paraId="70227997" w14:textId="028FE5B1" w:rsidR="00614F41" w:rsidRPr="00A63F68" w:rsidRDefault="00614F41" w:rsidP="00614F41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Act 13 Impact Fee Balance – $</w:t>
      </w:r>
      <w:r w:rsidR="00576493">
        <w:rPr>
          <w:rFonts w:cs="Times New Roman"/>
        </w:rPr>
        <w:t>189,849.04</w:t>
      </w:r>
    </w:p>
    <w:p w14:paraId="759F814D" w14:textId="6E56F763" w:rsidR="00614F41" w:rsidRPr="00A63F68" w:rsidRDefault="00614F41" w:rsidP="00614F41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Covid 19 ARPA Funds Balance – $</w:t>
      </w:r>
      <w:r>
        <w:rPr>
          <w:rFonts w:cs="Times New Roman"/>
        </w:rPr>
        <w:t>74,</w:t>
      </w:r>
      <w:r w:rsidR="00576493">
        <w:rPr>
          <w:rFonts w:cs="Times New Roman"/>
        </w:rPr>
        <w:t>631.21</w:t>
      </w:r>
    </w:p>
    <w:p w14:paraId="03305E7D" w14:textId="77777777" w:rsidR="00614F41" w:rsidRPr="00A63F68" w:rsidRDefault="00614F41" w:rsidP="00614F41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Investments Account – $</w:t>
      </w:r>
      <w:r>
        <w:rPr>
          <w:rFonts w:cs="Times New Roman"/>
        </w:rPr>
        <w:t>940,339.05</w:t>
      </w:r>
    </w:p>
    <w:p w14:paraId="71A58A18" w14:textId="7D1BD0FC" w:rsidR="00614F41" w:rsidRPr="00742218" w:rsidRDefault="00614F41" w:rsidP="00614F41">
      <w:pPr>
        <w:pStyle w:val="ListParagraph"/>
        <w:widowControl/>
        <w:suppressAutoHyphens w:val="0"/>
        <w:spacing w:after="200"/>
        <w:ind w:left="40" w:firstLine="32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>Ending balance in State Liquid Fuel Fund – $</w:t>
      </w:r>
      <w:r w:rsidR="00576493">
        <w:rPr>
          <w:rFonts w:cs="Times New Roman"/>
          <w:szCs w:val="24"/>
        </w:rPr>
        <w:t>1,388.02</w:t>
      </w:r>
    </w:p>
    <w:p w14:paraId="76AFACC2" w14:textId="77777777" w:rsidR="00614F41" w:rsidRPr="00A63F68" w:rsidRDefault="00614F41" w:rsidP="00614F41">
      <w:pPr>
        <w:rPr>
          <w:rFonts w:cs="Times New Roman"/>
          <w:bCs/>
        </w:rPr>
      </w:pPr>
      <w:r w:rsidRPr="00A63F68">
        <w:rPr>
          <w:rFonts w:cs="Times New Roman"/>
          <w:b/>
        </w:rPr>
        <w:t>TOWNSHIP RESIDENTS</w:t>
      </w:r>
    </w:p>
    <w:p w14:paraId="4C8390ED" w14:textId="22A2FE43" w:rsidR="00614F41" w:rsidRDefault="00C749F1" w:rsidP="00614F41">
      <w:pPr>
        <w:pStyle w:val="ListParagraph"/>
        <w:numPr>
          <w:ilvl w:val="0"/>
          <w:numId w:val="5"/>
        </w:num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Elaine Decker, 328 Old Rt. 15 – Ms. Decker </w:t>
      </w:r>
      <w:r w:rsidR="00576493">
        <w:rPr>
          <w:rFonts w:cs="Times New Roman"/>
          <w:bCs/>
          <w:szCs w:val="24"/>
        </w:rPr>
        <w:t xml:space="preserve">requested an update on speed on Old Rt. 15.  Two 35 mph Speed Limit signs were placed at either end of the road.  Chief </w:t>
      </w:r>
      <w:proofErr w:type="spellStart"/>
      <w:r w:rsidR="00576493">
        <w:rPr>
          <w:rFonts w:cs="Times New Roman"/>
          <w:bCs/>
          <w:szCs w:val="24"/>
        </w:rPr>
        <w:t>DeReamer</w:t>
      </w:r>
      <w:proofErr w:type="spellEnd"/>
      <w:r w:rsidR="00576493">
        <w:rPr>
          <w:rFonts w:cs="Times New Roman"/>
          <w:bCs/>
          <w:szCs w:val="24"/>
        </w:rPr>
        <w:t xml:space="preserve"> stated that the speed trailer will be placed on the road for a study.</w:t>
      </w:r>
    </w:p>
    <w:p w14:paraId="60AAE4AB" w14:textId="44BB3572" w:rsidR="00576493" w:rsidRDefault="00576493" w:rsidP="00614F41">
      <w:pPr>
        <w:pStyle w:val="ListParagraph"/>
        <w:numPr>
          <w:ilvl w:val="0"/>
          <w:numId w:val="5"/>
        </w:num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Ken Snyder, 2405 SR 973 East – Mr. Snyder asked about the playground.  Supervisor Vollman stated that the playground equipment, the bathroom, pickleball and basketball courts have been lumped together to be completed using grant money.</w:t>
      </w:r>
    </w:p>
    <w:p w14:paraId="4F8B5215" w14:textId="77777777" w:rsidR="00614F41" w:rsidRPr="00C74047" w:rsidRDefault="00614F41" w:rsidP="00614F41">
      <w:pPr>
        <w:rPr>
          <w:rFonts w:cs="Times New Roman"/>
        </w:rPr>
      </w:pPr>
    </w:p>
    <w:p w14:paraId="2ED8C4F9" w14:textId="2C46A53A" w:rsidR="00614F41" w:rsidRPr="00A63F68" w:rsidRDefault="00614F41" w:rsidP="00614F41">
      <w:pPr>
        <w:rPr>
          <w:rFonts w:cs="Times New Roman"/>
        </w:rPr>
      </w:pPr>
      <w:r w:rsidRPr="00A63F68">
        <w:rPr>
          <w:rFonts w:cs="Times New Roman"/>
          <w:b/>
        </w:rPr>
        <w:t xml:space="preserve">POLICE REPORT – </w:t>
      </w:r>
      <w:r w:rsidR="00BC409C">
        <w:rPr>
          <w:rFonts w:cs="Times New Roman"/>
          <w:bCs/>
        </w:rPr>
        <w:t xml:space="preserve">Chief </w:t>
      </w:r>
      <w:proofErr w:type="spellStart"/>
      <w:r w:rsidR="00BC409C">
        <w:rPr>
          <w:rFonts w:cs="Times New Roman"/>
          <w:bCs/>
        </w:rPr>
        <w:t>DeReamer</w:t>
      </w:r>
      <w:proofErr w:type="spellEnd"/>
    </w:p>
    <w:p w14:paraId="4D095A06" w14:textId="24D71934" w:rsidR="00614F41" w:rsidRPr="00A63F68" w:rsidRDefault="00576493" w:rsidP="00614F41">
      <w:pPr>
        <w:pStyle w:val="ListParagraph"/>
        <w:numPr>
          <w:ilvl w:val="0"/>
          <w:numId w:val="5"/>
        </w:numPr>
        <w:rPr>
          <w:rFonts w:cs="Times New Roman"/>
          <w:kern w:val="24"/>
          <w:szCs w:val="24"/>
        </w:rPr>
      </w:pPr>
      <w:r>
        <w:rPr>
          <w:rFonts w:cs="Times New Roman"/>
          <w:kern w:val="24"/>
          <w:szCs w:val="24"/>
        </w:rPr>
        <w:t>August</w:t>
      </w:r>
      <w:r w:rsidR="00614F41">
        <w:rPr>
          <w:rFonts w:cs="Times New Roman"/>
          <w:kern w:val="24"/>
          <w:szCs w:val="24"/>
        </w:rPr>
        <w:t xml:space="preserve"> 2024 – </w:t>
      </w:r>
      <w:r>
        <w:rPr>
          <w:rFonts w:cs="Times New Roman"/>
          <w:kern w:val="24"/>
          <w:szCs w:val="24"/>
        </w:rPr>
        <w:t>52</w:t>
      </w:r>
      <w:r w:rsidR="00614F41">
        <w:rPr>
          <w:rFonts w:cs="Times New Roman"/>
          <w:kern w:val="24"/>
          <w:szCs w:val="24"/>
        </w:rPr>
        <w:t xml:space="preserve"> Incidents</w:t>
      </w:r>
      <w:r w:rsidR="00614F41" w:rsidRPr="00A63F68">
        <w:rPr>
          <w:rFonts w:cs="Times New Roman"/>
          <w:kern w:val="24"/>
          <w:szCs w:val="24"/>
        </w:rPr>
        <w:t xml:space="preserve">; YTD – </w:t>
      </w:r>
      <w:r>
        <w:rPr>
          <w:rFonts w:cs="Times New Roman"/>
          <w:kern w:val="24"/>
          <w:szCs w:val="24"/>
        </w:rPr>
        <w:t>343</w:t>
      </w:r>
      <w:r w:rsidR="00614F41" w:rsidRPr="00A63F68">
        <w:rPr>
          <w:rFonts w:cs="Times New Roman"/>
          <w:kern w:val="24"/>
          <w:szCs w:val="24"/>
        </w:rPr>
        <w:t xml:space="preserve"> Incidents</w:t>
      </w:r>
    </w:p>
    <w:p w14:paraId="7ACF82A6" w14:textId="77777777" w:rsidR="00614F41" w:rsidRPr="00A63F68" w:rsidRDefault="00614F41" w:rsidP="00614F41">
      <w:pPr>
        <w:widowControl/>
        <w:suppressAutoHyphens w:val="0"/>
        <w:rPr>
          <w:rFonts w:cs="Times New Roman"/>
          <w:kern w:val="24"/>
        </w:rPr>
      </w:pPr>
    </w:p>
    <w:p w14:paraId="05D41EC8" w14:textId="7960B711" w:rsidR="00614F41" w:rsidRPr="00C008EA" w:rsidRDefault="00614F41" w:rsidP="00614F41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FIRE COMPANY</w:t>
      </w:r>
      <w:r w:rsidRPr="00A63F68">
        <w:rPr>
          <w:rFonts w:cs="Times New Roman"/>
        </w:rPr>
        <w:t xml:space="preserve"> – </w:t>
      </w:r>
      <w:r w:rsidR="00576493">
        <w:rPr>
          <w:rFonts w:cs="Times New Roman"/>
        </w:rPr>
        <w:t>Confer</w:t>
      </w:r>
    </w:p>
    <w:p w14:paraId="552B2BB2" w14:textId="7FBC2512" w:rsidR="00614F41" w:rsidRDefault="00576493" w:rsidP="008635C1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>September 29 there will be a Cash Bingo fundraiser</w:t>
      </w:r>
    </w:p>
    <w:p w14:paraId="6E90813C" w14:textId="473963B0" w:rsidR="00576493" w:rsidRDefault="00576493" w:rsidP="008635C1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>The end of October there will be a Big Ban</w:t>
      </w:r>
      <w:r w:rsidR="003A2776">
        <w:rPr>
          <w:rFonts w:cs="Times New Roman"/>
        </w:rPr>
        <w:t>g</w:t>
      </w:r>
      <w:r>
        <w:rPr>
          <w:rFonts w:cs="Times New Roman"/>
        </w:rPr>
        <w:t xml:space="preserve"> fundraiser</w:t>
      </w:r>
    </w:p>
    <w:p w14:paraId="0F591889" w14:textId="499D3B44" w:rsidR="00576493" w:rsidRDefault="00576493" w:rsidP="008635C1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>December there will be breakfast with Santa</w:t>
      </w:r>
    </w:p>
    <w:p w14:paraId="46CA5AF7" w14:textId="77777777" w:rsidR="00576493" w:rsidRDefault="00576493" w:rsidP="00576493">
      <w:pPr>
        <w:widowControl/>
        <w:suppressAutoHyphens w:val="0"/>
        <w:rPr>
          <w:rFonts w:cs="Times New Roman"/>
        </w:rPr>
      </w:pPr>
    </w:p>
    <w:p w14:paraId="48A92776" w14:textId="77777777" w:rsidR="00FB23A3" w:rsidRDefault="00FB23A3" w:rsidP="00576493">
      <w:pPr>
        <w:widowControl/>
        <w:suppressAutoHyphens w:val="0"/>
        <w:rPr>
          <w:rFonts w:cs="Times New Roman"/>
          <w:b/>
          <w:bCs/>
        </w:rPr>
      </w:pPr>
    </w:p>
    <w:p w14:paraId="0429C284" w14:textId="77777777" w:rsidR="00FB23A3" w:rsidRDefault="00FB23A3" w:rsidP="00576493">
      <w:pPr>
        <w:widowControl/>
        <w:suppressAutoHyphens w:val="0"/>
        <w:rPr>
          <w:rFonts w:cs="Times New Roman"/>
          <w:b/>
          <w:bCs/>
        </w:rPr>
      </w:pPr>
    </w:p>
    <w:p w14:paraId="214BB652" w14:textId="77777777" w:rsidR="00FB23A3" w:rsidRDefault="00FB23A3" w:rsidP="00576493">
      <w:pPr>
        <w:widowControl/>
        <w:suppressAutoHyphens w:val="0"/>
        <w:rPr>
          <w:rFonts w:cs="Times New Roman"/>
          <w:b/>
          <w:bCs/>
        </w:rPr>
      </w:pPr>
    </w:p>
    <w:p w14:paraId="0117DCDF" w14:textId="77777777" w:rsidR="00FB23A3" w:rsidRDefault="00FB23A3" w:rsidP="00576493">
      <w:pPr>
        <w:widowControl/>
        <w:suppressAutoHyphens w:val="0"/>
        <w:rPr>
          <w:rFonts w:cs="Times New Roman"/>
          <w:b/>
          <w:bCs/>
        </w:rPr>
      </w:pPr>
    </w:p>
    <w:p w14:paraId="3F2217ED" w14:textId="709E39AF" w:rsidR="00576493" w:rsidRDefault="00576493" w:rsidP="00576493">
      <w:pPr>
        <w:widowControl/>
        <w:suppressAutoHyphens w:val="0"/>
        <w:rPr>
          <w:rFonts w:cs="Times New Roman"/>
          <w:b/>
          <w:bCs/>
        </w:rPr>
      </w:pPr>
      <w:r w:rsidRPr="00FB23A3">
        <w:rPr>
          <w:rFonts w:cs="Times New Roman"/>
          <w:b/>
          <w:bCs/>
        </w:rPr>
        <w:lastRenderedPageBreak/>
        <w:t>CONDITIONAL USE HEAING</w:t>
      </w:r>
      <w:r w:rsidR="00FB23A3" w:rsidRPr="00FB23A3">
        <w:rPr>
          <w:rFonts w:cs="Times New Roman"/>
          <w:b/>
          <w:bCs/>
        </w:rPr>
        <w:t xml:space="preserve"> – Mike Hudock</w:t>
      </w:r>
    </w:p>
    <w:p w14:paraId="682CE575" w14:textId="1939AC50" w:rsidR="00FB23A3" w:rsidRPr="00FB23A3" w:rsidRDefault="00FB23A3" w:rsidP="00FB23A3">
      <w:pPr>
        <w:pStyle w:val="ListParagraph"/>
        <w:widowControl/>
        <w:numPr>
          <w:ilvl w:val="0"/>
          <w:numId w:val="10"/>
        </w:numPr>
        <w:suppressAutoHyphens w:val="0"/>
        <w:rPr>
          <w:rFonts w:cs="Times New Roman"/>
        </w:rPr>
      </w:pPr>
      <w:r w:rsidRPr="00FB23A3">
        <w:rPr>
          <w:rFonts w:cs="Times New Roman"/>
        </w:rPr>
        <w:t xml:space="preserve">An 8’ Chain link fence will be installed at 450 Reed Drive to partially enclose a basketball court. </w:t>
      </w:r>
      <w:r>
        <w:rPr>
          <w:rFonts w:cs="Times New Roman"/>
        </w:rPr>
        <w:t xml:space="preserve"> A motion was made to approve this fence.</w:t>
      </w:r>
    </w:p>
    <w:p w14:paraId="318FADD8" w14:textId="79D47F84" w:rsidR="00FB23A3" w:rsidRDefault="00FB23A3" w:rsidP="00FB23A3">
      <w:pPr>
        <w:pStyle w:val="ListParagraph"/>
        <w:widowControl/>
        <w:numPr>
          <w:ilvl w:val="1"/>
          <w:numId w:val="10"/>
        </w:numPr>
        <w:suppressAutoHyphens w:val="0"/>
        <w:rPr>
          <w:rFonts w:cs="Times New Roman"/>
        </w:rPr>
      </w:pPr>
      <w:r>
        <w:rPr>
          <w:rFonts w:cs="Times New Roman"/>
        </w:rPr>
        <w:t>Heller motion</w:t>
      </w:r>
    </w:p>
    <w:p w14:paraId="5ADA36FD" w14:textId="30BCDD43" w:rsidR="00FB23A3" w:rsidRDefault="00FB23A3" w:rsidP="00FB23A3">
      <w:pPr>
        <w:pStyle w:val="ListParagraph"/>
        <w:widowControl/>
        <w:numPr>
          <w:ilvl w:val="1"/>
          <w:numId w:val="10"/>
        </w:numPr>
        <w:suppressAutoHyphens w:val="0"/>
        <w:rPr>
          <w:rFonts w:cs="Times New Roman"/>
        </w:rPr>
      </w:pPr>
      <w:r>
        <w:rPr>
          <w:rFonts w:cs="Times New Roman"/>
        </w:rPr>
        <w:t>Quigel second</w:t>
      </w:r>
    </w:p>
    <w:p w14:paraId="6CC0A5A0" w14:textId="41C00F3B" w:rsidR="00FB23A3" w:rsidRPr="00FB23A3" w:rsidRDefault="00FB23A3" w:rsidP="00FB23A3">
      <w:pPr>
        <w:pStyle w:val="ListParagraph"/>
        <w:widowControl/>
        <w:numPr>
          <w:ilvl w:val="2"/>
          <w:numId w:val="10"/>
        </w:numPr>
        <w:suppressAutoHyphens w:val="0"/>
        <w:rPr>
          <w:rFonts w:cs="Times New Roman"/>
        </w:rPr>
      </w:pPr>
      <w:r>
        <w:rPr>
          <w:rFonts w:cs="Times New Roman"/>
        </w:rPr>
        <w:t>Approved 3-0</w:t>
      </w:r>
    </w:p>
    <w:p w14:paraId="743834DC" w14:textId="77777777" w:rsidR="00614F41" w:rsidRPr="00A663C2" w:rsidRDefault="00614F41" w:rsidP="00614F41">
      <w:pPr>
        <w:pStyle w:val="ListParagraph"/>
        <w:widowControl/>
        <w:suppressAutoHyphens w:val="0"/>
        <w:rPr>
          <w:rFonts w:cs="Times New Roman"/>
        </w:rPr>
      </w:pPr>
    </w:p>
    <w:p w14:paraId="2B50DD06" w14:textId="77777777" w:rsidR="00614F41" w:rsidRDefault="00614F41" w:rsidP="00614F41">
      <w:pPr>
        <w:widowControl/>
        <w:suppressAutoHyphens w:val="0"/>
        <w:rPr>
          <w:rFonts w:cs="Times New Roman"/>
          <w:b/>
          <w:bCs/>
        </w:rPr>
      </w:pPr>
      <w:r w:rsidRPr="00862C83">
        <w:rPr>
          <w:rFonts w:cs="Times New Roman"/>
          <w:b/>
          <w:bCs/>
        </w:rPr>
        <w:t>SEO – Mike McClain</w:t>
      </w:r>
    </w:p>
    <w:p w14:paraId="583C07D2" w14:textId="226C8EBB" w:rsidR="00614F41" w:rsidRPr="008422A7" w:rsidRDefault="00614F41" w:rsidP="00614F41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  <w:szCs w:val="24"/>
        </w:rPr>
      </w:pPr>
      <w:r>
        <w:rPr>
          <w:rFonts w:cs="Times New Roman"/>
        </w:rPr>
        <w:t xml:space="preserve">The SEO </w:t>
      </w:r>
      <w:r w:rsidR="00BC409C">
        <w:rPr>
          <w:rFonts w:cs="Times New Roman"/>
        </w:rPr>
        <w:t>had nothing to report.</w:t>
      </w:r>
    </w:p>
    <w:p w14:paraId="5EF4B48C" w14:textId="77777777" w:rsidR="00614F41" w:rsidRDefault="00614F41" w:rsidP="00614F41">
      <w:pPr>
        <w:widowControl/>
        <w:suppressAutoHyphens w:val="0"/>
        <w:rPr>
          <w:rFonts w:cs="Times New Roman"/>
          <w:b/>
        </w:rPr>
      </w:pPr>
    </w:p>
    <w:p w14:paraId="6CBF4D73" w14:textId="77777777" w:rsidR="00614F41" w:rsidRDefault="00614F41" w:rsidP="00614F41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ROAD FOREMAN REPORT</w:t>
      </w:r>
      <w:r w:rsidRPr="00A63F68">
        <w:rPr>
          <w:rFonts w:cs="Times New Roman"/>
        </w:rPr>
        <w:t xml:space="preserve"> – </w:t>
      </w:r>
      <w:r>
        <w:rPr>
          <w:rFonts w:cs="Times New Roman"/>
        </w:rPr>
        <w:t>Scott Paulhamus</w:t>
      </w:r>
    </w:p>
    <w:p w14:paraId="020B38E1" w14:textId="3AA49EC1" w:rsidR="00614F41" w:rsidRDefault="008635C1" w:rsidP="00614F41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Mr. Paulhamus stated that the Township </w:t>
      </w:r>
      <w:r w:rsidR="00FB23A3">
        <w:rPr>
          <w:rFonts w:cs="Times New Roman"/>
        </w:rPr>
        <w:t xml:space="preserve"> placed 35 mph signs on Old Rt 15.</w:t>
      </w:r>
    </w:p>
    <w:p w14:paraId="214E6F27" w14:textId="18FEBE65" w:rsidR="00FB23A3" w:rsidRDefault="00FB23A3" w:rsidP="00614F41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>Pipes have been repaired/replaced as needed due to the recent flooding.</w:t>
      </w:r>
    </w:p>
    <w:p w14:paraId="0391CC36" w14:textId="54F3E8EA" w:rsidR="00614F41" w:rsidRPr="00FB23A3" w:rsidRDefault="00FB23A3" w:rsidP="00FB23A3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>Berms are being mowed.</w:t>
      </w:r>
    </w:p>
    <w:p w14:paraId="0B53D724" w14:textId="77777777" w:rsidR="00614F41" w:rsidRPr="00531A72" w:rsidRDefault="00614F41" w:rsidP="00614F41">
      <w:pPr>
        <w:rPr>
          <w:rFonts w:cs="Times New Roman"/>
          <w:b/>
        </w:rPr>
      </w:pPr>
    </w:p>
    <w:p w14:paraId="2A7127EF" w14:textId="77777777" w:rsidR="00614F41" w:rsidRPr="00A63F68" w:rsidRDefault="00614F41" w:rsidP="00614F41">
      <w:pPr>
        <w:rPr>
          <w:rFonts w:cs="Times New Roman"/>
        </w:rPr>
      </w:pPr>
      <w:r w:rsidRPr="00A63F68">
        <w:rPr>
          <w:rFonts w:cs="Times New Roman"/>
          <w:b/>
        </w:rPr>
        <w:t>ZONING/CODES OFFICER</w:t>
      </w:r>
      <w:r w:rsidRPr="00A63F68">
        <w:rPr>
          <w:rFonts w:cs="Times New Roman"/>
        </w:rPr>
        <w:t xml:space="preserve"> – Don Robinson</w:t>
      </w:r>
    </w:p>
    <w:p w14:paraId="5E0E5AA2" w14:textId="77777777" w:rsidR="00FB23A3" w:rsidRDefault="00614F41" w:rsidP="00614F41">
      <w:pPr>
        <w:pStyle w:val="ListParagraph"/>
        <w:widowControl/>
        <w:numPr>
          <w:ilvl w:val="0"/>
          <w:numId w:val="2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There </w:t>
      </w:r>
      <w:r>
        <w:rPr>
          <w:rFonts w:cs="Times New Roman"/>
          <w:szCs w:val="24"/>
        </w:rPr>
        <w:t>were</w:t>
      </w:r>
      <w:r w:rsidR="008635C1">
        <w:rPr>
          <w:rFonts w:cs="Times New Roman"/>
          <w:szCs w:val="24"/>
        </w:rPr>
        <w:t xml:space="preserve"> </w:t>
      </w:r>
      <w:r w:rsidR="00FB23A3">
        <w:rPr>
          <w:rFonts w:cs="Times New Roman"/>
          <w:szCs w:val="24"/>
        </w:rPr>
        <w:t>six</w:t>
      </w:r>
      <w:r w:rsidRPr="00A63F68">
        <w:rPr>
          <w:rFonts w:cs="Times New Roman"/>
          <w:szCs w:val="24"/>
        </w:rPr>
        <w:t xml:space="preserve"> zoning permit</w:t>
      </w:r>
      <w:r>
        <w:rPr>
          <w:rFonts w:cs="Times New Roman"/>
          <w:szCs w:val="24"/>
        </w:rPr>
        <w:t>s</w:t>
      </w:r>
      <w:r w:rsidRPr="00A63F68">
        <w:rPr>
          <w:rFonts w:cs="Times New Roman"/>
          <w:szCs w:val="24"/>
        </w:rPr>
        <w:t xml:space="preserve"> issued in the month of </w:t>
      </w:r>
      <w:r w:rsidR="00FB23A3">
        <w:rPr>
          <w:rFonts w:cs="Times New Roman"/>
          <w:szCs w:val="24"/>
        </w:rPr>
        <w:t>August</w:t>
      </w:r>
      <w:r w:rsidR="008635C1">
        <w:rPr>
          <w:rFonts w:cs="Times New Roman"/>
          <w:szCs w:val="24"/>
        </w:rPr>
        <w:t xml:space="preserve">. </w:t>
      </w:r>
    </w:p>
    <w:p w14:paraId="3DCE0978" w14:textId="77777777" w:rsidR="00FB23A3" w:rsidRDefault="00FB23A3" w:rsidP="00614F41">
      <w:pPr>
        <w:pStyle w:val="ListParagraph"/>
        <w:widowControl/>
        <w:numPr>
          <w:ilvl w:val="0"/>
          <w:numId w:val="2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 injunction against the Alberts/Kimble property at 5013 </w:t>
      </w:r>
      <w:proofErr w:type="spellStart"/>
      <w:r>
        <w:rPr>
          <w:rFonts w:cs="Times New Roman"/>
          <w:szCs w:val="24"/>
        </w:rPr>
        <w:t>Bloomingrove</w:t>
      </w:r>
      <w:proofErr w:type="spellEnd"/>
      <w:r>
        <w:rPr>
          <w:rFonts w:cs="Times New Roman"/>
          <w:szCs w:val="24"/>
        </w:rPr>
        <w:t xml:space="preserve"> Road was discussed. A motion was made to move forward with this injunction.</w:t>
      </w:r>
    </w:p>
    <w:p w14:paraId="1304FFE6" w14:textId="77777777" w:rsidR="00FB23A3" w:rsidRDefault="00FB23A3" w:rsidP="00FB23A3">
      <w:pPr>
        <w:pStyle w:val="ListParagraph"/>
        <w:widowControl/>
        <w:numPr>
          <w:ilvl w:val="1"/>
          <w:numId w:val="2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 motion</w:t>
      </w:r>
    </w:p>
    <w:p w14:paraId="36FB5FD4" w14:textId="77777777" w:rsidR="00FB23A3" w:rsidRDefault="00FB23A3" w:rsidP="00FB23A3">
      <w:pPr>
        <w:pStyle w:val="ListParagraph"/>
        <w:widowControl/>
        <w:numPr>
          <w:ilvl w:val="1"/>
          <w:numId w:val="2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Heller second</w:t>
      </w:r>
    </w:p>
    <w:p w14:paraId="6360C441" w14:textId="77777777" w:rsidR="00FB23A3" w:rsidRDefault="00FB23A3" w:rsidP="00580A60">
      <w:pPr>
        <w:pStyle w:val="ListParagraph"/>
        <w:widowControl/>
        <w:numPr>
          <w:ilvl w:val="5"/>
          <w:numId w:val="2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Approved 3-0</w:t>
      </w:r>
    </w:p>
    <w:p w14:paraId="5215B852" w14:textId="65CC22D2" w:rsidR="00614F41" w:rsidRPr="00FB23A3" w:rsidRDefault="00614F41" w:rsidP="00FB23A3">
      <w:pPr>
        <w:pStyle w:val="ListParagraph"/>
        <w:widowControl/>
        <w:numPr>
          <w:ilvl w:val="8"/>
          <w:numId w:val="2"/>
        </w:numPr>
        <w:suppressAutoHyphens w:val="0"/>
        <w:contextualSpacing/>
        <w:rPr>
          <w:rFonts w:cs="Times New Roman"/>
        </w:rPr>
      </w:pPr>
      <w:r w:rsidRPr="00FB23A3">
        <w:rPr>
          <w:rFonts w:cs="Times New Roman"/>
        </w:rPr>
        <w:t>See attached list of activities also addressed during the month.</w:t>
      </w:r>
    </w:p>
    <w:p w14:paraId="264CF317" w14:textId="77777777" w:rsidR="00614F41" w:rsidRPr="00A63F68" w:rsidRDefault="00614F41" w:rsidP="00614F41">
      <w:pPr>
        <w:pStyle w:val="ListParagraph"/>
        <w:widowControl/>
        <w:suppressAutoHyphens w:val="0"/>
        <w:contextualSpacing/>
        <w:rPr>
          <w:rFonts w:cs="Times New Roman"/>
          <w:szCs w:val="24"/>
        </w:rPr>
      </w:pPr>
    </w:p>
    <w:p w14:paraId="71166FE7" w14:textId="77777777" w:rsidR="00614F41" w:rsidRPr="00A63F68" w:rsidRDefault="00614F41" w:rsidP="00614F41">
      <w:pPr>
        <w:rPr>
          <w:rFonts w:cs="Times New Roman"/>
          <w:b/>
        </w:rPr>
      </w:pPr>
      <w:r w:rsidRPr="00A63F68">
        <w:rPr>
          <w:rFonts w:cs="Times New Roman"/>
          <w:b/>
        </w:rPr>
        <w:t>OLD BUSINESS</w:t>
      </w:r>
    </w:p>
    <w:p w14:paraId="04CFD3C1" w14:textId="3E379665" w:rsidR="00614F41" w:rsidRPr="00F55E26" w:rsidRDefault="00FB23A3" w:rsidP="00614F41">
      <w:pPr>
        <w:pStyle w:val="ListParagraph"/>
        <w:widowControl/>
        <w:numPr>
          <w:ilvl w:val="8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</w:rPr>
        <w:t>Alcohol Sale Referendum – There were not enough  signatures to move forward with this.  279 signatures were needed to place this on the ballot.  This will be pursued next election cycle.</w:t>
      </w:r>
    </w:p>
    <w:p w14:paraId="33FB36B5" w14:textId="77777777" w:rsidR="00614F41" w:rsidRPr="00A63F68" w:rsidRDefault="00614F41" w:rsidP="00614F41">
      <w:pPr>
        <w:pStyle w:val="ListParagraph"/>
        <w:widowControl/>
        <w:suppressAutoHyphens w:val="0"/>
        <w:rPr>
          <w:rFonts w:cs="Times New Roman"/>
          <w:bCs/>
          <w:szCs w:val="24"/>
        </w:rPr>
      </w:pPr>
    </w:p>
    <w:p w14:paraId="476E7BF2" w14:textId="77777777" w:rsidR="00614F41" w:rsidRDefault="00614F41" w:rsidP="00614F41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NEW BUSINESS</w:t>
      </w:r>
    </w:p>
    <w:p w14:paraId="0E41FB02" w14:textId="77777777" w:rsidR="00580A60" w:rsidRPr="00580A60" w:rsidRDefault="00580A60" w:rsidP="00CF319B">
      <w:pPr>
        <w:pStyle w:val="ListParagraph"/>
        <w:widowControl/>
        <w:numPr>
          <w:ilvl w:val="4"/>
          <w:numId w:val="2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</w:rPr>
        <w:t>Approval of Resolution 09.10.24.01 – Christian Church of Cogan Station Sewage Module. A motion was made to approve this resolution.</w:t>
      </w:r>
    </w:p>
    <w:p w14:paraId="5906F0D2" w14:textId="2BF37D50" w:rsidR="00580A60" w:rsidRDefault="00580A60" w:rsidP="00580A60">
      <w:pPr>
        <w:pStyle w:val="ListParagraph"/>
        <w:widowControl/>
        <w:numPr>
          <w:ilvl w:val="6"/>
          <w:numId w:val="2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 motion</w:t>
      </w:r>
    </w:p>
    <w:p w14:paraId="2855F649" w14:textId="177793C5" w:rsidR="00580A60" w:rsidRDefault="00580A60" w:rsidP="00580A60">
      <w:pPr>
        <w:pStyle w:val="ListParagraph"/>
        <w:widowControl/>
        <w:numPr>
          <w:ilvl w:val="6"/>
          <w:numId w:val="2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 second</w:t>
      </w:r>
    </w:p>
    <w:p w14:paraId="21585FBF" w14:textId="6FCB8AA1" w:rsidR="00580A60" w:rsidRDefault="00580A60" w:rsidP="00580A60">
      <w:pPr>
        <w:pStyle w:val="ListParagraph"/>
        <w:widowControl/>
        <w:numPr>
          <w:ilvl w:val="0"/>
          <w:numId w:val="11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Approved 3-0</w:t>
      </w:r>
    </w:p>
    <w:p w14:paraId="21288F9F" w14:textId="31887617" w:rsidR="00580A60" w:rsidRPr="00580A60" w:rsidRDefault="00580A60" w:rsidP="00580A60">
      <w:pPr>
        <w:pStyle w:val="ListParagraph"/>
        <w:widowControl/>
        <w:numPr>
          <w:ilvl w:val="4"/>
          <w:numId w:val="11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</w:rPr>
        <w:t>Approval of Resolution 09.10.24.02 – Kris and Sarah Armson Sewage Module. A motion was made to approve this resolution.</w:t>
      </w:r>
    </w:p>
    <w:p w14:paraId="2C1A9224" w14:textId="77777777" w:rsidR="00580A60" w:rsidRDefault="00580A60" w:rsidP="00580A60">
      <w:pPr>
        <w:pStyle w:val="ListParagraph"/>
        <w:widowControl/>
        <w:numPr>
          <w:ilvl w:val="6"/>
          <w:numId w:val="11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 motion</w:t>
      </w:r>
    </w:p>
    <w:p w14:paraId="12653E95" w14:textId="77777777" w:rsidR="00580A60" w:rsidRDefault="00580A60" w:rsidP="00580A60">
      <w:pPr>
        <w:pStyle w:val="ListParagraph"/>
        <w:widowControl/>
        <w:numPr>
          <w:ilvl w:val="6"/>
          <w:numId w:val="11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 second</w:t>
      </w:r>
    </w:p>
    <w:p w14:paraId="511E82E4" w14:textId="77777777" w:rsidR="00580A60" w:rsidRDefault="00580A60" w:rsidP="00580A60">
      <w:pPr>
        <w:pStyle w:val="ListParagraph"/>
        <w:widowControl/>
        <w:numPr>
          <w:ilvl w:val="0"/>
          <w:numId w:val="11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Approved 3-0</w:t>
      </w:r>
    </w:p>
    <w:p w14:paraId="08AFF029" w14:textId="77777777" w:rsidR="00580A60" w:rsidRDefault="00580A60" w:rsidP="00580A60">
      <w:pPr>
        <w:widowControl/>
        <w:suppressAutoHyphens w:val="0"/>
        <w:spacing w:line="276" w:lineRule="auto"/>
        <w:contextualSpacing/>
        <w:rPr>
          <w:rFonts w:cs="Times New Roman"/>
        </w:rPr>
      </w:pPr>
    </w:p>
    <w:p w14:paraId="5D88C07C" w14:textId="77777777" w:rsidR="00580A60" w:rsidRDefault="00580A60" w:rsidP="00580A60">
      <w:pPr>
        <w:widowControl/>
        <w:suppressAutoHyphens w:val="0"/>
        <w:spacing w:line="276" w:lineRule="auto"/>
        <w:contextualSpacing/>
        <w:rPr>
          <w:rFonts w:cs="Times New Roman"/>
        </w:rPr>
      </w:pPr>
    </w:p>
    <w:p w14:paraId="63A4159C" w14:textId="77777777" w:rsidR="00580A60" w:rsidRDefault="00580A60" w:rsidP="00580A60">
      <w:pPr>
        <w:widowControl/>
        <w:suppressAutoHyphens w:val="0"/>
        <w:spacing w:line="276" w:lineRule="auto"/>
        <w:contextualSpacing/>
        <w:rPr>
          <w:rFonts w:cs="Times New Roman"/>
        </w:rPr>
      </w:pPr>
    </w:p>
    <w:p w14:paraId="155E8855" w14:textId="6A9569C0" w:rsidR="00580A60" w:rsidRDefault="00580A60" w:rsidP="00580A60">
      <w:pPr>
        <w:pStyle w:val="ListParagraph"/>
        <w:widowControl/>
        <w:numPr>
          <w:ilvl w:val="1"/>
          <w:numId w:val="11"/>
        </w:numPr>
        <w:suppressAutoHyphens w:val="0"/>
        <w:spacing w:line="276" w:lineRule="auto"/>
        <w:contextualSpacing/>
        <w:rPr>
          <w:rFonts w:cs="Times New Roman"/>
        </w:rPr>
      </w:pPr>
      <w:r w:rsidRPr="00580A60">
        <w:rPr>
          <w:rFonts w:cs="Times New Roman"/>
        </w:rPr>
        <w:lastRenderedPageBreak/>
        <w:t xml:space="preserve">Solar Energy Ordinance </w:t>
      </w:r>
      <w:r>
        <w:rPr>
          <w:rFonts w:cs="Times New Roman"/>
        </w:rPr>
        <w:t>– A motion was made to approve this ordinance</w:t>
      </w:r>
    </w:p>
    <w:p w14:paraId="7EF24105" w14:textId="2953894D" w:rsidR="00580A60" w:rsidRDefault="00580A60" w:rsidP="00580A60">
      <w:pPr>
        <w:pStyle w:val="ListParagraph"/>
        <w:widowControl/>
        <w:numPr>
          <w:ilvl w:val="2"/>
          <w:numId w:val="11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Quigel motion</w:t>
      </w:r>
    </w:p>
    <w:p w14:paraId="620EE370" w14:textId="0BF3856D" w:rsidR="00580A60" w:rsidRDefault="00580A60" w:rsidP="00580A60">
      <w:pPr>
        <w:pStyle w:val="ListParagraph"/>
        <w:widowControl/>
        <w:numPr>
          <w:ilvl w:val="2"/>
          <w:numId w:val="11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Heller second</w:t>
      </w:r>
    </w:p>
    <w:p w14:paraId="28AA0FD8" w14:textId="2B24EB5C" w:rsidR="00580A60" w:rsidRPr="00580A60" w:rsidRDefault="00580A60" w:rsidP="00580A60">
      <w:pPr>
        <w:pStyle w:val="ListParagraph"/>
        <w:widowControl/>
        <w:numPr>
          <w:ilvl w:val="3"/>
          <w:numId w:val="11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Approved 3-0</w:t>
      </w:r>
    </w:p>
    <w:p w14:paraId="202351A7" w14:textId="77777777" w:rsidR="00580A60" w:rsidRPr="00580A60" w:rsidRDefault="00580A60" w:rsidP="00580A60">
      <w:pPr>
        <w:widowControl/>
        <w:suppressAutoHyphens w:val="0"/>
        <w:spacing w:line="276" w:lineRule="auto"/>
        <w:contextualSpacing/>
        <w:rPr>
          <w:rFonts w:cs="Times New Roman"/>
        </w:rPr>
      </w:pPr>
    </w:p>
    <w:p w14:paraId="42C03B52" w14:textId="6B99C5ED" w:rsidR="00CF319B" w:rsidRDefault="00580A60" w:rsidP="00CF319B">
      <w:pPr>
        <w:pStyle w:val="ListParagraph"/>
        <w:widowControl/>
        <w:numPr>
          <w:ilvl w:val="4"/>
          <w:numId w:val="2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New Truck – Replace 2015 Ford F550</w:t>
      </w:r>
      <w:r w:rsidR="007F5D4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This truck will be replaced with a new F600 at a cost of $78,260.  The plow and box spreader will be an additional $55,200.25.  This new equipment will be paid for with the</w:t>
      </w:r>
      <w:r w:rsidR="009F10CA">
        <w:rPr>
          <w:rFonts w:cs="Times New Roman"/>
          <w:szCs w:val="24"/>
        </w:rPr>
        <w:t xml:space="preserve"> remaining</w:t>
      </w:r>
      <w:r>
        <w:rPr>
          <w:rFonts w:cs="Times New Roman"/>
          <w:szCs w:val="24"/>
        </w:rPr>
        <w:t xml:space="preserve"> COVID 19 ARPA funds</w:t>
      </w:r>
      <w:r w:rsidR="009F10CA">
        <w:rPr>
          <w:rFonts w:cs="Times New Roman"/>
          <w:szCs w:val="24"/>
        </w:rPr>
        <w:t>, and the balance to be paid for using Township funds.</w:t>
      </w:r>
    </w:p>
    <w:p w14:paraId="7226D787" w14:textId="77777777" w:rsidR="009F10CA" w:rsidRDefault="009F10CA" w:rsidP="009F10CA">
      <w:pPr>
        <w:widowControl/>
        <w:suppressAutoHyphens w:val="0"/>
        <w:spacing w:line="276" w:lineRule="auto"/>
        <w:contextualSpacing/>
        <w:rPr>
          <w:rFonts w:cs="Times New Roman"/>
        </w:rPr>
      </w:pPr>
    </w:p>
    <w:p w14:paraId="77B498CD" w14:textId="035C1DEE" w:rsidR="009F10CA" w:rsidRDefault="009F10CA" w:rsidP="009F10CA">
      <w:pPr>
        <w:pStyle w:val="ListParagraph"/>
        <w:widowControl/>
        <w:numPr>
          <w:ilvl w:val="4"/>
          <w:numId w:val="2"/>
        </w:numPr>
        <w:suppressAutoHyphens w:val="0"/>
        <w:spacing w:line="276" w:lineRule="auto"/>
        <w:contextualSpacing/>
        <w:rPr>
          <w:rFonts w:cs="Times New Roman"/>
        </w:rPr>
      </w:pPr>
      <w:r w:rsidRPr="009F10CA">
        <w:rPr>
          <w:rFonts w:cs="Times New Roman"/>
        </w:rPr>
        <w:t>Paving Bids – Sealed bids have been received for paving Powys Road and Factory Road to repair flood damage.</w:t>
      </w:r>
    </w:p>
    <w:p w14:paraId="72604A71" w14:textId="661DDABD" w:rsidR="009F10CA" w:rsidRPr="009F10CA" w:rsidRDefault="009F10CA" w:rsidP="009F10CA">
      <w:pPr>
        <w:pStyle w:val="ListParagraph"/>
        <w:widowControl/>
        <w:numPr>
          <w:ilvl w:val="5"/>
          <w:numId w:val="2"/>
        </w:numPr>
        <w:suppressAutoHyphens w:val="0"/>
        <w:spacing w:line="276" w:lineRule="auto"/>
        <w:contextualSpacing/>
        <w:rPr>
          <w:rFonts w:cs="Times New Roman"/>
        </w:rPr>
      </w:pPr>
      <w:r w:rsidRPr="009F10CA">
        <w:rPr>
          <w:rFonts w:cs="Times New Roman"/>
        </w:rPr>
        <w:t>HRI - $39,519.90</w:t>
      </w:r>
    </w:p>
    <w:p w14:paraId="74C551BC" w14:textId="0A79FD9B" w:rsidR="009F10CA" w:rsidRPr="009F10CA" w:rsidRDefault="009F10CA" w:rsidP="009F10CA">
      <w:pPr>
        <w:pStyle w:val="ListParagraph"/>
        <w:widowControl/>
        <w:numPr>
          <w:ilvl w:val="0"/>
          <w:numId w:val="12"/>
        </w:numPr>
        <w:suppressAutoHyphens w:val="0"/>
        <w:spacing w:line="276" w:lineRule="auto"/>
        <w:contextualSpacing/>
        <w:rPr>
          <w:rFonts w:cs="Times New Roman"/>
        </w:rPr>
      </w:pPr>
      <w:r w:rsidRPr="009F10CA">
        <w:rPr>
          <w:rFonts w:cs="Times New Roman"/>
        </w:rPr>
        <w:t>Charles Construction $17,325.00</w:t>
      </w:r>
    </w:p>
    <w:p w14:paraId="5A721D9E" w14:textId="027F4541" w:rsidR="009F10CA" w:rsidRDefault="009F10CA" w:rsidP="009F10CA">
      <w:pPr>
        <w:pStyle w:val="ListParagraph"/>
        <w:widowControl/>
        <w:numPr>
          <w:ilvl w:val="0"/>
          <w:numId w:val="12"/>
        </w:numPr>
        <w:suppressAutoHyphens w:val="0"/>
        <w:spacing w:line="276" w:lineRule="auto"/>
        <w:contextualSpacing/>
        <w:rPr>
          <w:rFonts w:cs="Times New Roman"/>
        </w:rPr>
      </w:pPr>
      <w:r w:rsidRPr="009F10CA">
        <w:rPr>
          <w:rFonts w:cs="Times New Roman"/>
        </w:rPr>
        <w:t>Glenn O Hawbaker - $21,672.00</w:t>
      </w:r>
    </w:p>
    <w:p w14:paraId="0DE917A9" w14:textId="7FB2242F" w:rsidR="009F10CA" w:rsidRDefault="009F10CA" w:rsidP="009F10CA">
      <w:pPr>
        <w:pStyle w:val="ListParagraph"/>
        <w:widowControl/>
        <w:numPr>
          <w:ilvl w:val="0"/>
          <w:numId w:val="12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A motion was mad</w:t>
      </w:r>
      <w:r w:rsidR="003A2776">
        <w:rPr>
          <w:rFonts w:cs="Times New Roman"/>
        </w:rPr>
        <w:t>e</w:t>
      </w:r>
      <w:r>
        <w:rPr>
          <w:rFonts w:cs="Times New Roman"/>
        </w:rPr>
        <w:t xml:space="preserve"> to accept Charles Construction’s bid.</w:t>
      </w:r>
    </w:p>
    <w:p w14:paraId="76B6B51A" w14:textId="59CF0A9B" w:rsidR="009F10CA" w:rsidRDefault="009F10CA" w:rsidP="009F10CA">
      <w:pPr>
        <w:pStyle w:val="ListParagraph"/>
        <w:widowControl/>
        <w:numPr>
          <w:ilvl w:val="1"/>
          <w:numId w:val="12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Vollman motion</w:t>
      </w:r>
    </w:p>
    <w:p w14:paraId="28A04440" w14:textId="4C04EA8B" w:rsidR="009F10CA" w:rsidRDefault="009F10CA" w:rsidP="009F10CA">
      <w:pPr>
        <w:pStyle w:val="ListParagraph"/>
        <w:widowControl/>
        <w:numPr>
          <w:ilvl w:val="1"/>
          <w:numId w:val="12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Quigel second</w:t>
      </w:r>
    </w:p>
    <w:p w14:paraId="38E993C9" w14:textId="51EFD51C" w:rsidR="009F10CA" w:rsidRPr="009F10CA" w:rsidRDefault="009F10CA" w:rsidP="009F10CA">
      <w:pPr>
        <w:pStyle w:val="ListParagraph"/>
        <w:widowControl/>
        <w:numPr>
          <w:ilvl w:val="2"/>
          <w:numId w:val="12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Approved 3-0</w:t>
      </w:r>
      <w:r w:rsidRPr="009F10CA">
        <w:rPr>
          <w:rFonts w:cs="Times New Roman"/>
        </w:rPr>
        <w:tab/>
      </w:r>
    </w:p>
    <w:p w14:paraId="307E2990" w14:textId="77777777" w:rsidR="00614F41" w:rsidRPr="00B31514" w:rsidRDefault="00614F41" w:rsidP="00614F41">
      <w:pPr>
        <w:pStyle w:val="ListParagraph"/>
        <w:widowControl/>
        <w:suppressAutoHyphens w:val="0"/>
        <w:ind w:left="1440"/>
        <w:rPr>
          <w:rFonts w:cs="Times New Roman"/>
        </w:rPr>
      </w:pPr>
    </w:p>
    <w:p w14:paraId="730D56BF" w14:textId="77777777" w:rsidR="00614F41" w:rsidRPr="00A63F68" w:rsidRDefault="00614F41" w:rsidP="00614F41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PLANNING COMMISSION</w:t>
      </w:r>
    </w:p>
    <w:p w14:paraId="3F2F3FFE" w14:textId="515E18F7" w:rsidR="00E365FE" w:rsidRDefault="009F10CA" w:rsidP="00E365FE">
      <w:pPr>
        <w:pStyle w:val="ListParagraph"/>
        <w:widowControl/>
        <w:numPr>
          <w:ilvl w:val="1"/>
          <w:numId w:val="9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No representatives from the Planning Commission were present</w:t>
      </w:r>
    </w:p>
    <w:p w14:paraId="14CF5E63" w14:textId="77777777" w:rsidR="00E365FE" w:rsidRPr="00E365FE" w:rsidRDefault="00E365FE" w:rsidP="009F10CA">
      <w:pPr>
        <w:pStyle w:val="ListParagraph"/>
        <w:widowControl/>
        <w:suppressAutoHyphens w:val="0"/>
        <w:ind w:left="810"/>
        <w:rPr>
          <w:rFonts w:cs="Times New Roman"/>
          <w:bCs/>
        </w:rPr>
      </w:pPr>
    </w:p>
    <w:p w14:paraId="79E01CD5" w14:textId="77777777" w:rsidR="00614F41" w:rsidRDefault="00614F41" w:rsidP="00614F41">
      <w:pPr>
        <w:rPr>
          <w:rFonts w:cs="Times New Roman"/>
        </w:rPr>
      </w:pPr>
      <w:r w:rsidRPr="00A63F68">
        <w:rPr>
          <w:rFonts w:cs="Times New Roman"/>
          <w:b/>
        </w:rPr>
        <w:t>SOLICITOR REPORT</w:t>
      </w:r>
      <w:r w:rsidRPr="00A63F68">
        <w:rPr>
          <w:rFonts w:cs="Times New Roman"/>
        </w:rPr>
        <w:t xml:space="preserve"> –</w:t>
      </w:r>
      <w:r>
        <w:rPr>
          <w:rFonts w:cs="Times New Roman"/>
        </w:rPr>
        <w:t>Marc</w:t>
      </w:r>
      <w:r w:rsidRPr="00A63F68">
        <w:rPr>
          <w:rFonts w:cs="Times New Roman"/>
        </w:rPr>
        <w:t xml:space="preserve"> Drier</w:t>
      </w:r>
      <w:r>
        <w:rPr>
          <w:rFonts w:cs="Times New Roman"/>
        </w:rPr>
        <w:t>, Esquire</w:t>
      </w:r>
    </w:p>
    <w:p w14:paraId="04585076" w14:textId="3C03DDFD" w:rsidR="009F10CA" w:rsidRPr="009F10CA" w:rsidRDefault="00614F41" w:rsidP="009F10CA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 xml:space="preserve">The solicitor </w:t>
      </w:r>
      <w:r w:rsidR="009F10CA">
        <w:rPr>
          <w:rFonts w:cs="Times New Roman"/>
        </w:rPr>
        <w:t>stated that he has heard from Tom Wert’s attorney and that he had received a letter from Mr. Daldo at 41 Brentwood Drive regarding his phone and cable going out, as well as a letter from Ms. Lindenmuth regarding electric lights flickering at her property at 16 Clearview Drive. The Township is not liable for these issues.</w:t>
      </w:r>
    </w:p>
    <w:p w14:paraId="0B087CC0" w14:textId="77777777" w:rsidR="00E81D05" w:rsidRDefault="00E81D05" w:rsidP="00614F41">
      <w:pPr>
        <w:rPr>
          <w:rFonts w:cs="Times New Roman"/>
          <w:b/>
        </w:rPr>
      </w:pPr>
    </w:p>
    <w:p w14:paraId="00A840DD" w14:textId="0F88B806" w:rsidR="00614F41" w:rsidRDefault="00614F41" w:rsidP="00614F41">
      <w:pPr>
        <w:rPr>
          <w:rFonts w:cs="Times New Roman"/>
          <w:b/>
        </w:rPr>
      </w:pPr>
      <w:r w:rsidRPr="00A63F68">
        <w:rPr>
          <w:rFonts w:cs="Times New Roman"/>
          <w:b/>
        </w:rPr>
        <w:t>GOOD OF THE ORDE</w:t>
      </w:r>
      <w:r>
        <w:rPr>
          <w:rFonts w:cs="Times New Roman"/>
          <w:b/>
        </w:rPr>
        <w:t>R</w:t>
      </w:r>
    </w:p>
    <w:p w14:paraId="51CD0506" w14:textId="77777777" w:rsidR="00614F41" w:rsidRPr="00F85852" w:rsidRDefault="00614F41" w:rsidP="00614F41">
      <w:pPr>
        <w:pStyle w:val="ListParagraph"/>
        <w:widowControl/>
        <w:numPr>
          <w:ilvl w:val="0"/>
          <w:numId w:val="3"/>
        </w:numPr>
        <w:suppressAutoHyphens w:val="0"/>
        <w:spacing w:line="276" w:lineRule="auto"/>
        <w:contextualSpacing/>
        <w:rPr>
          <w:rFonts w:cs="Times New Roman"/>
          <w:bCs/>
          <w:szCs w:val="24"/>
        </w:rPr>
      </w:pPr>
      <w:r w:rsidRPr="00F85852">
        <w:rPr>
          <w:rFonts w:cs="Times New Roman"/>
          <w:bCs/>
          <w:szCs w:val="24"/>
        </w:rPr>
        <w:t>Motion to adjourn meeting</w:t>
      </w:r>
    </w:p>
    <w:p w14:paraId="41468D80" w14:textId="733F0D73" w:rsidR="00614F41" w:rsidRDefault="003250A9" w:rsidP="00614F41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614F41" w:rsidRPr="00A63F68">
        <w:rPr>
          <w:rFonts w:cs="Times New Roman"/>
          <w:szCs w:val="24"/>
        </w:rPr>
        <w:t xml:space="preserve"> motion</w:t>
      </w:r>
    </w:p>
    <w:p w14:paraId="548762A2" w14:textId="2D8C2015" w:rsidR="00E365FE" w:rsidRDefault="009F10CA" w:rsidP="00E365FE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</w:t>
      </w:r>
      <w:r w:rsidR="00614F41">
        <w:rPr>
          <w:rFonts w:cs="Times New Roman"/>
          <w:szCs w:val="24"/>
        </w:rPr>
        <w:t xml:space="preserve"> second</w:t>
      </w:r>
    </w:p>
    <w:p w14:paraId="3DD27627" w14:textId="6EB9448A" w:rsidR="00614F41" w:rsidRPr="00E365FE" w:rsidRDefault="00614F41" w:rsidP="00E365FE">
      <w:pPr>
        <w:pStyle w:val="ListParagraph"/>
        <w:widowControl/>
        <w:numPr>
          <w:ilvl w:val="2"/>
          <w:numId w:val="4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 w:rsidRPr="00E365FE">
        <w:rPr>
          <w:rFonts w:cs="Times New Roman"/>
        </w:rPr>
        <w:t xml:space="preserve">Approved </w:t>
      </w:r>
      <w:r w:rsidR="00CF319B" w:rsidRPr="00E365FE">
        <w:rPr>
          <w:rFonts w:cs="Times New Roman"/>
        </w:rPr>
        <w:t>3</w:t>
      </w:r>
      <w:r w:rsidRPr="00E365FE">
        <w:rPr>
          <w:rFonts w:cs="Times New Roman"/>
        </w:rPr>
        <w:t>-0</w:t>
      </w:r>
    </w:p>
    <w:p w14:paraId="4E0B8870" w14:textId="6643FCC6" w:rsidR="00614F41" w:rsidRDefault="00614F41" w:rsidP="00614F41">
      <w:pPr>
        <w:rPr>
          <w:rFonts w:cs="Times New Roman"/>
        </w:rPr>
      </w:pPr>
      <w:r w:rsidRPr="00A63F68">
        <w:rPr>
          <w:rFonts w:cs="Times New Roman"/>
        </w:rPr>
        <w:t xml:space="preserve">Attendance at Board meeting: </w:t>
      </w:r>
      <w:r w:rsidR="00CF319B">
        <w:rPr>
          <w:rFonts w:cs="Times New Roman"/>
        </w:rPr>
        <w:t xml:space="preserve">Heath Heller, </w:t>
      </w:r>
      <w:r w:rsidRPr="00A63F68">
        <w:rPr>
          <w:rFonts w:cs="Times New Roman"/>
        </w:rPr>
        <w:t>Mark Vollman, Brian Quigel, Patty Foster, Don Robinson.</w:t>
      </w:r>
    </w:p>
    <w:p w14:paraId="5C516523" w14:textId="6AFD64A6" w:rsidR="00E365FE" w:rsidRPr="00A63F68" w:rsidRDefault="00E365FE" w:rsidP="00614F41">
      <w:pPr>
        <w:rPr>
          <w:rFonts w:cs="Times New Roman"/>
        </w:rPr>
      </w:pPr>
    </w:p>
    <w:p w14:paraId="1FF0517D" w14:textId="77777777" w:rsidR="00614F41" w:rsidRPr="00A63F68" w:rsidRDefault="00614F41" w:rsidP="00614F41">
      <w:pPr>
        <w:rPr>
          <w:rFonts w:cs="Times New Roman"/>
        </w:rPr>
      </w:pPr>
      <w:r w:rsidRPr="00A63F68">
        <w:rPr>
          <w:rFonts w:cs="Times New Roman"/>
        </w:rPr>
        <w:t>Respectfully submitted,</w:t>
      </w:r>
    </w:p>
    <w:p w14:paraId="6172F728" w14:textId="77777777" w:rsidR="00614F41" w:rsidRDefault="00614F41" w:rsidP="00614F41">
      <w:pPr>
        <w:rPr>
          <w:rFonts w:cs="Times New Roman"/>
        </w:rPr>
      </w:pPr>
    </w:p>
    <w:p w14:paraId="43EAB36E" w14:textId="77777777" w:rsidR="009F10CA" w:rsidRDefault="009F10CA" w:rsidP="00614F41">
      <w:pPr>
        <w:rPr>
          <w:rFonts w:cs="Times New Roman"/>
        </w:rPr>
      </w:pPr>
    </w:p>
    <w:p w14:paraId="2FFF4156" w14:textId="77777777" w:rsidR="009F10CA" w:rsidRPr="00A63F68" w:rsidRDefault="009F10CA" w:rsidP="00614F41">
      <w:pPr>
        <w:rPr>
          <w:rFonts w:cs="Times New Roman"/>
        </w:rPr>
      </w:pPr>
    </w:p>
    <w:p w14:paraId="6ED5594E" w14:textId="77777777" w:rsidR="00614F41" w:rsidRPr="00A63F68" w:rsidRDefault="00614F41" w:rsidP="00614F41">
      <w:pPr>
        <w:rPr>
          <w:rFonts w:cs="Times New Roman"/>
        </w:rPr>
      </w:pPr>
      <w:r w:rsidRPr="00A63F68">
        <w:rPr>
          <w:rFonts w:cs="Times New Roman"/>
        </w:rPr>
        <w:t>Patty Foster, Secretary</w:t>
      </w:r>
    </w:p>
    <w:p w14:paraId="09CFE8D8" w14:textId="77777777" w:rsidR="00614F41" w:rsidRPr="00A63F68" w:rsidRDefault="00614F41" w:rsidP="00614F41">
      <w:pPr>
        <w:rPr>
          <w:rFonts w:cs="Times New Roman"/>
        </w:rPr>
      </w:pPr>
    </w:p>
    <w:p w14:paraId="08246257" w14:textId="77777777" w:rsidR="00614F41" w:rsidRPr="00A63F68" w:rsidRDefault="00614F41" w:rsidP="00614F41"/>
    <w:p w14:paraId="76DD5C19" w14:textId="77777777" w:rsidR="00614F41" w:rsidRPr="00A63F68" w:rsidRDefault="00614F41" w:rsidP="00614F41"/>
    <w:p w14:paraId="252329A3" w14:textId="77777777" w:rsidR="00614F41" w:rsidRPr="00A63F68" w:rsidRDefault="00614F41" w:rsidP="00614F41"/>
    <w:p w14:paraId="5101241C" w14:textId="77777777" w:rsidR="00614F41" w:rsidRPr="00A63F68" w:rsidRDefault="00614F41" w:rsidP="00614F41"/>
    <w:p w14:paraId="33D33478" w14:textId="77777777" w:rsidR="00614F41" w:rsidRPr="00A63F68" w:rsidRDefault="00614F41" w:rsidP="00614F41"/>
    <w:p w14:paraId="4890A175" w14:textId="77777777" w:rsidR="00614F41" w:rsidRPr="00A63F68" w:rsidRDefault="00614F41" w:rsidP="00614F41"/>
    <w:p w14:paraId="6F8ED261" w14:textId="77777777" w:rsidR="00614F41" w:rsidRPr="00A63F68" w:rsidRDefault="00614F41" w:rsidP="00614F41"/>
    <w:p w14:paraId="5529BB03" w14:textId="77777777" w:rsidR="00614F41" w:rsidRPr="00A63F68" w:rsidRDefault="00614F41" w:rsidP="00614F41"/>
    <w:p w14:paraId="3CF851F5" w14:textId="77777777" w:rsidR="00614F41" w:rsidRPr="00A63F68" w:rsidRDefault="00614F41" w:rsidP="00614F41"/>
    <w:p w14:paraId="7498F3C5" w14:textId="77777777" w:rsidR="00BD4A54" w:rsidRDefault="00BD4A54"/>
    <w:sectPr w:rsidR="00BD4A54" w:rsidSect="00614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B634A"/>
    <w:multiLevelType w:val="hybridMultilevel"/>
    <w:tmpl w:val="6BF89B0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2276D"/>
    <w:multiLevelType w:val="hybridMultilevel"/>
    <w:tmpl w:val="02FE2D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011824"/>
    <w:multiLevelType w:val="hybridMultilevel"/>
    <w:tmpl w:val="3AB4901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5482D"/>
    <w:multiLevelType w:val="hybridMultilevel"/>
    <w:tmpl w:val="FAE006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92A2F6D"/>
    <w:multiLevelType w:val="hybridMultilevel"/>
    <w:tmpl w:val="CF70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37157"/>
    <w:multiLevelType w:val="hybridMultilevel"/>
    <w:tmpl w:val="A436236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4B56707A"/>
    <w:multiLevelType w:val="hybridMultilevel"/>
    <w:tmpl w:val="21F2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</w:abstractNum>
  <w:abstractNum w:abstractNumId="7" w15:restartNumberingAfterBreak="0">
    <w:nsid w:val="58807DCE"/>
    <w:multiLevelType w:val="hybridMultilevel"/>
    <w:tmpl w:val="5EA2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</w:abstractNum>
  <w:abstractNum w:abstractNumId="8" w15:restartNumberingAfterBreak="0">
    <w:nsid w:val="5FE10F48"/>
    <w:multiLevelType w:val="hybridMultilevel"/>
    <w:tmpl w:val="93EC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86DF9"/>
    <w:multiLevelType w:val="hybridMultilevel"/>
    <w:tmpl w:val="2AC409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78E11F91"/>
    <w:multiLevelType w:val="hybridMultilevel"/>
    <w:tmpl w:val="22B263B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328312">
    <w:abstractNumId w:val="10"/>
  </w:num>
  <w:num w:numId="2" w16cid:durableId="33504879">
    <w:abstractNumId w:val="7"/>
  </w:num>
  <w:num w:numId="3" w16cid:durableId="3627531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884039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1303721">
    <w:abstractNumId w:val="8"/>
  </w:num>
  <w:num w:numId="6" w16cid:durableId="665594657">
    <w:abstractNumId w:val="6"/>
  </w:num>
  <w:num w:numId="7" w16cid:durableId="1364163213">
    <w:abstractNumId w:val="4"/>
  </w:num>
  <w:num w:numId="8" w16cid:durableId="1566066722">
    <w:abstractNumId w:val="0"/>
  </w:num>
  <w:num w:numId="9" w16cid:durableId="622006019">
    <w:abstractNumId w:val="1"/>
  </w:num>
  <w:num w:numId="10" w16cid:durableId="885020028">
    <w:abstractNumId w:val="3"/>
  </w:num>
  <w:num w:numId="11" w16cid:durableId="1360160297">
    <w:abstractNumId w:val="9"/>
  </w:num>
  <w:num w:numId="12" w16cid:durableId="3372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41"/>
    <w:rsid w:val="00107F33"/>
    <w:rsid w:val="002B4596"/>
    <w:rsid w:val="003250A9"/>
    <w:rsid w:val="003A2776"/>
    <w:rsid w:val="004B36BA"/>
    <w:rsid w:val="00576493"/>
    <w:rsid w:val="00580A60"/>
    <w:rsid w:val="005848F7"/>
    <w:rsid w:val="005D0F8C"/>
    <w:rsid w:val="00614F41"/>
    <w:rsid w:val="007C4FB4"/>
    <w:rsid w:val="007F5D46"/>
    <w:rsid w:val="008635C1"/>
    <w:rsid w:val="008B272D"/>
    <w:rsid w:val="009966E8"/>
    <w:rsid w:val="009F10CA"/>
    <w:rsid w:val="00BC409C"/>
    <w:rsid w:val="00BD4A54"/>
    <w:rsid w:val="00C749F1"/>
    <w:rsid w:val="00CF319B"/>
    <w:rsid w:val="00DE2801"/>
    <w:rsid w:val="00E365FE"/>
    <w:rsid w:val="00E81D05"/>
    <w:rsid w:val="00F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7A8C"/>
  <w15:chartTrackingRefBased/>
  <w15:docId w15:val="{90DED26C-8B08-4512-B604-FFAAAECB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4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41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5</cp:revision>
  <dcterms:created xsi:type="dcterms:W3CDTF">2024-09-24T20:15:00Z</dcterms:created>
  <dcterms:modified xsi:type="dcterms:W3CDTF">2024-10-07T17:58:00Z</dcterms:modified>
</cp:coreProperties>
</file>